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A9D" w14:textId="68247A69" w:rsidR="00CE485C" w:rsidRDefault="002534D4">
      <w:pPr>
        <w:spacing w:after="54"/>
        <w:ind w:left="3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D9AD1E" wp14:editId="1FD3186A">
            <wp:simplePos x="0" y="0"/>
            <wp:positionH relativeFrom="column">
              <wp:posOffset>20117</wp:posOffset>
            </wp:positionH>
            <wp:positionV relativeFrom="paragraph">
              <wp:posOffset>5608</wp:posOffset>
            </wp:positionV>
            <wp:extent cx="961949" cy="703478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949" cy="703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Tatworth Cemetery: Fees &amp; Policies from 1st </w:t>
      </w:r>
      <w:r w:rsidR="00654CB5">
        <w:rPr>
          <w:rFonts w:ascii="Times New Roman" w:eastAsia="Times New Roman" w:hAnsi="Times New Roman" w:cs="Times New Roman"/>
          <w:b/>
        </w:rPr>
        <w:t>January 2022</w:t>
      </w:r>
    </w:p>
    <w:p w14:paraId="30622324" w14:textId="77777777" w:rsidR="00CE485C" w:rsidRDefault="002534D4">
      <w:pPr>
        <w:spacing w:after="148"/>
        <w:ind w:left="42" w:hanging="10"/>
        <w:jc w:val="center"/>
      </w:pPr>
      <w:r>
        <w:rPr>
          <w:rFonts w:ascii="Times New Roman" w:eastAsia="Times New Roman" w:hAnsi="Times New Roman" w:cs="Times New Roman"/>
          <w:sz w:val="13"/>
        </w:rPr>
        <w:t>Tatworth Cemetery is owned and administered by Tatworth &amp; Forton Parish Council</w:t>
      </w:r>
    </w:p>
    <w:p w14:paraId="3FEAE835" w14:textId="77777777" w:rsidR="00CE485C" w:rsidRDefault="002534D4">
      <w:pPr>
        <w:spacing w:after="148"/>
        <w:ind w:left="42" w:hanging="10"/>
        <w:jc w:val="center"/>
      </w:pPr>
      <w:r>
        <w:rPr>
          <w:rFonts w:ascii="Times New Roman" w:eastAsia="Times New Roman" w:hAnsi="Times New Roman" w:cs="Times New Roman"/>
          <w:sz w:val="13"/>
        </w:rPr>
        <w:t>The Parish Office, Tatworth Memorial Hall, Kents Road, South Chard, Chard, TA20 2QA</w:t>
      </w:r>
    </w:p>
    <w:p w14:paraId="31DB01B6" w14:textId="7FD9C35B" w:rsidR="00CE485C" w:rsidRDefault="002534D4">
      <w:pPr>
        <w:spacing w:after="527"/>
        <w:ind w:left="32"/>
      </w:pPr>
      <w:r>
        <w:rPr>
          <w:rFonts w:ascii="Times New Roman" w:eastAsia="Times New Roman" w:hAnsi="Times New Roman" w:cs="Times New Roman"/>
          <w:b/>
          <w:sz w:val="13"/>
        </w:rPr>
        <w:t>Tel:</w:t>
      </w:r>
      <w:r w:rsidR="00654CB5">
        <w:rPr>
          <w:rFonts w:ascii="Times New Roman" w:eastAsia="Times New Roman" w:hAnsi="Times New Roman" w:cs="Times New Roman"/>
          <w:sz w:val="13"/>
        </w:rPr>
        <w:t xml:space="preserve"> 01460 22</w:t>
      </w:r>
      <w:r w:rsidR="007575FE">
        <w:rPr>
          <w:rFonts w:ascii="Times New Roman" w:eastAsia="Times New Roman" w:hAnsi="Times New Roman" w:cs="Times New Roman"/>
          <w:sz w:val="13"/>
        </w:rPr>
        <w:t>0</w:t>
      </w:r>
      <w:r w:rsidR="00654CB5">
        <w:rPr>
          <w:rFonts w:ascii="Times New Roman" w:eastAsia="Times New Roman" w:hAnsi="Times New Roman" w:cs="Times New Roman"/>
          <w:sz w:val="13"/>
        </w:rPr>
        <w:t>063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b/>
          <w:sz w:val="13"/>
        </w:rPr>
        <w:t>Email: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hyperlink r:id="rId6" w:history="1">
        <w:r w:rsidR="00654CB5" w:rsidRPr="00CA679D">
          <w:rPr>
            <w:rStyle w:val="Hyperlink"/>
            <w:rFonts w:ascii="Times New Roman" w:eastAsia="Times New Roman" w:hAnsi="Times New Roman" w:cs="Times New Roman"/>
            <w:sz w:val="13"/>
          </w:rPr>
          <w:t>clerk@tatworthandfortonparishcouncil.org.uk</w:t>
        </w:r>
      </w:hyperlink>
      <w:r w:rsidR="00654CB5"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 xml:space="preserve">  </w:t>
      </w:r>
      <w:r>
        <w:rPr>
          <w:rFonts w:ascii="Times New Roman" w:eastAsia="Times New Roman" w:hAnsi="Times New Roman" w:cs="Times New Roman"/>
          <w:b/>
          <w:sz w:val="13"/>
        </w:rPr>
        <w:t>Website:</w:t>
      </w:r>
      <w:r>
        <w:rPr>
          <w:rFonts w:ascii="Times New Roman" w:eastAsia="Times New Roman" w:hAnsi="Times New Roman" w:cs="Times New Roman"/>
          <w:sz w:val="13"/>
        </w:rPr>
        <w:t xml:space="preserve"> www.tatworthandfortonparishcouncil.org.uk</w:t>
      </w:r>
    </w:p>
    <w:p w14:paraId="1B4D914F" w14:textId="77777777" w:rsidR="00654CB5" w:rsidRDefault="002534D4" w:rsidP="00EC22CF">
      <w:pPr>
        <w:spacing w:after="192" w:line="331" w:lineRule="auto"/>
        <w:ind w:right="2281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The fees and charges for parishioners that are set out below apply where the person to be interred:</w:t>
      </w:r>
    </w:p>
    <w:p w14:paraId="39DD6F65" w14:textId="09CC3D66" w:rsidR="00CE485C" w:rsidRDefault="002534D4" w:rsidP="00EC22CF">
      <w:pPr>
        <w:spacing w:after="192" w:line="331" w:lineRule="auto"/>
        <w:ind w:right="2281"/>
      </w:pPr>
      <w:r>
        <w:rPr>
          <w:rFonts w:ascii="Times New Roman" w:eastAsia="Times New Roman" w:hAnsi="Times New Roman" w:cs="Times New Roman"/>
          <w:sz w:val="19"/>
        </w:rPr>
        <w:t>a) was a parishioner of this parish</w:t>
      </w:r>
    </w:p>
    <w:p w14:paraId="7F074C15" w14:textId="77777777" w:rsidR="00CE485C" w:rsidRDefault="002534D4">
      <w:pPr>
        <w:numPr>
          <w:ilvl w:val="0"/>
          <w:numId w:val="1"/>
        </w:numPr>
        <w:spacing w:after="272"/>
        <w:ind w:hanging="209"/>
      </w:pPr>
      <w:r>
        <w:rPr>
          <w:rFonts w:ascii="Times New Roman" w:eastAsia="Times New Roman" w:hAnsi="Times New Roman" w:cs="Times New Roman"/>
          <w:sz w:val="19"/>
        </w:rPr>
        <w:t>had moved out of the parish for the purposes of personal or nursing care within five years of the date of death.</w:t>
      </w:r>
    </w:p>
    <w:p w14:paraId="55FEAC07" w14:textId="77777777" w:rsidR="00CE485C" w:rsidRDefault="002534D4">
      <w:pPr>
        <w:numPr>
          <w:ilvl w:val="0"/>
          <w:numId w:val="1"/>
        </w:numPr>
        <w:spacing w:after="67"/>
        <w:ind w:hanging="209"/>
      </w:pPr>
      <w:r>
        <w:rPr>
          <w:rFonts w:ascii="Times New Roman" w:eastAsia="Times New Roman" w:hAnsi="Times New Roman" w:cs="Times New Roman"/>
          <w:sz w:val="19"/>
        </w:rPr>
        <w:t>was a still-born child or a child under 18 years, where the parents (or one of them) are parishioners at the time of the interment.</w:t>
      </w:r>
    </w:p>
    <w:p w14:paraId="184F6D22" w14:textId="77777777" w:rsidR="00654CB5" w:rsidRDefault="00654CB5">
      <w:pPr>
        <w:spacing w:after="0"/>
        <w:ind w:left="-5" w:hanging="10"/>
        <w:rPr>
          <w:rFonts w:ascii="Times New Roman" w:eastAsia="Times New Roman" w:hAnsi="Times New Roman" w:cs="Times New Roman"/>
          <w:sz w:val="19"/>
        </w:rPr>
      </w:pPr>
    </w:p>
    <w:p w14:paraId="5CD59FED" w14:textId="7B5C2048" w:rsidR="00CE485C" w:rsidRDefault="002534D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>NB. The fees indicated do not include the digging of the grave.  Arrangements for this are to be made by the Funeral Director concerned with the contractor approved by the Council.</w:t>
      </w:r>
    </w:p>
    <w:tbl>
      <w:tblPr>
        <w:tblStyle w:val="TableGrid"/>
        <w:tblW w:w="10195" w:type="dxa"/>
        <w:tblInd w:w="-34" w:type="dxa"/>
        <w:tblCellMar>
          <w:left w:w="34" w:type="dxa"/>
          <w:bottom w:w="14" w:type="dxa"/>
          <w:right w:w="33" w:type="dxa"/>
        </w:tblCellMar>
        <w:tblLook w:val="04A0" w:firstRow="1" w:lastRow="0" w:firstColumn="1" w:lastColumn="0" w:noHBand="0" w:noVBand="1"/>
      </w:tblPr>
      <w:tblGrid>
        <w:gridCol w:w="7583"/>
        <w:gridCol w:w="1109"/>
        <w:gridCol w:w="1503"/>
      </w:tblGrid>
      <w:tr w:rsidR="00CE485C" w14:paraId="1643991A" w14:textId="77777777">
        <w:trPr>
          <w:trHeight w:val="456"/>
        </w:trPr>
        <w:tc>
          <w:tcPr>
            <w:tcW w:w="7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6541C2" w14:textId="77777777" w:rsidR="00CE485C" w:rsidRDefault="00CE485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987036" w14:textId="77777777" w:rsidR="00CE485C" w:rsidRDefault="002534D4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9"/>
              </w:rPr>
              <w:t>Parishioners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15C56D" w14:textId="77777777" w:rsidR="00CE485C" w:rsidRDefault="002534D4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Non-Parishioners </w:t>
            </w:r>
          </w:p>
        </w:tc>
      </w:tr>
      <w:tr w:rsidR="00CE485C" w14:paraId="3E37CD7D" w14:textId="77777777">
        <w:trPr>
          <w:trHeight w:val="408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553E42" w14:textId="77777777" w:rsidR="00CE485C" w:rsidRDefault="002534D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Rights of Burial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422C36" w14:textId="77777777" w:rsidR="00CE485C" w:rsidRDefault="002534D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£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A70356" w14:textId="77777777" w:rsidR="00CE485C" w:rsidRDefault="002534D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£</w:t>
            </w:r>
          </w:p>
        </w:tc>
      </w:tr>
      <w:tr w:rsidR="00CE485C" w14:paraId="2015BE3E" w14:textId="77777777">
        <w:trPr>
          <w:trHeight w:val="466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306AE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>Purchase of a grave 8' x 4' with rights of burial for 99 years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B42BFC" w14:textId="1D8D28FB" w:rsidR="00CE485C" w:rsidRDefault="00654CB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295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08363E" w14:textId="213FE760" w:rsidR="00CE485C" w:rsidRDefault="00654CB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885</w:t>
            </w:r>
          </w:p>
        </w:tc>
      </w:tr>
      <w:tr w:rsidR="00CE485C" w14:paraId="58E2E212" w14:textId="77777777">
        <w:trPr>
          <w:trHeight w:val="466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2291" w14:textId="77777777" w:rsidR="00CE485C" w:rsidRDefault="002534D4">
            <w:pPr>
              <w:ind w:right="166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a plot 2'x2', right of interment of ashes in a casket in the Garden of Remembrance for 99 years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AB10E8" w14:textId="680C3C30" w:rsidR="00CE485C" w:rsidRDefault="00654CB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B4746A" w14:textId="20C6CF30" w:rsidR="00CE485C" w:rsidRDefault="00654CB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675</w:t>
            </w:r>
          </w:p>
        </w:tc>
      </w:tr>
      <w:tr w:rsidR="00CE485C" w14:paraId="21E49FD9" w14:textId="77777777">
        <w:trPr>
          <w:trHeight w:val="353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07A508" w14:textId="77777777" w:rsidR="00CE485C" w:rsidRDefault="002534D4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Interment Fees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EB3D" w14:textId="77777777" w:rsidR="00CE485C" w:rsidRDefault="00CE485C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5A01" w14:textId="77777777" w:rsidR="00CE485C" w:rsidRDefault="00CE485C"/>
        </w:tc>
      </w:tr>
      <w:tr w:rsidR="00CE485C" w14:paraId="384E99BF" w14:textId="77777777">
        <w:trPr>
          <w:trHeight w:val="466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5063F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>Interment fee in a grave 8’ x 4’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847D" w14:textId="77777777" w:rsidR="00CE485C" w:rsidRDefault="00CE485C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94F0" w14:textId="77777777" w:rsidR="00CE485C" w:rsidRDefault="00CE485C"/>
        </w:tc>
      </w:tr>
      <w:tr w:rsidR="00CE485C" w14:paraId="2466CAA9" w14:textId="77777777">
        <w:trPr>
          <w:trHeight w:val="466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D1711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>1) Of the body of a still born baby or child whose age did not exceed one year.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1AC97C" w14:textId="77777777" w:rsidR="00CE485C" w:rsidRDefault="002534D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Free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B05983" w14:textId="77777777" w:rsidR="00CE485C" w:rsidRDefault="002534D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Free</w:t>
            </w:r>
          </w:p>
        </w:tc>
      </w:tr>
      <w:tr w:rsidR="00CE485C" w14:paraId="4C7FF317" w14:textId="77777777">
        <w:trPr>
          <w:trHeight w:val="466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798798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>2)  Of the body of a child whose age was over one year but did not exceed 18 years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538FA9" w14:textId="4ADC2260" w:rsidR="00CE485C" w:rsidRDefault="00654CB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BB1E22" w14:textId="437C74A8" w:rsidR="00CE485C" w:rsidRDefault="00654CB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186</w:t>
            </w:r>
          </w:p>
        </w:tc>
      </w:tr>
      <w:tr w:rsidR="00CE485C" w14:paraId="06DD8B2D" w14:textId="77777777">
        <w:trPr>
          <w:trHeight w:val="466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D930B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>3)  Of the body of a person over 18 years of age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1EF719" w14:textId="3DDF7076" w:rsidR="00CE485C" w:rsidRDefault="00654CB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255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FA3559" w14:textId="7D9F2757" w:rsidR="00CE485C" w:rsidRDefault="00654CB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765</w:t>
            </w:r>
          </w:p>
        </w:tc>
      </w:tr>
      <w:tr w:rsidR="00CE485C" w14:paraId="12019B26" w14:textId="77777777">
        <w:trPr>
          <w:trHeight w:val="550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E9C7" w14:textId="77777777" w:rsidR="00CE485C" w:rsidRDefault="002534D4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4) Interment fees for ashes in a casket in an existing grave or in a plot in the Garden of </w:t>
            </w:r>
          </w:p>
          <w:p w14:paraId="7B856C7A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>Remembrance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9F87D2" w14:textId="6941BC59" w:rsidR="00CE485C" w:rsidRDefault="00654CB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2A54BD" w14:textId="0D1B512B" w:rsidR="00CE485C" w:rsidRDefault="00654CB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405</w:t>
            </w:r>
          </w:p>
        </w:tc>
      </w:tr>
      <w:tr w:rsidR="00CE485C" w14:paraId="70A92308" w14:textId="77777777" w:rsidTr="00EC22CF">
        <w:trPr>
          <w:trHeight w:val="338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A9B507" w14:textId="77777777" w:rsidR="00CE485C" w:rsidRDefault="002534D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Memorials on Graves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BE89" w14:textId="77777777" w:rsidR="00CE485C" w:rsidRDefault="00CE485C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6450" w14:textId="77777777" w:rsidR="00CE485C" w:rsidRDefault="00CE485C"/>
        </w:tc>
      </w:tr>
      <w:tr w:rsidR="00CE485C" w14:paraId="59615A6F" w14:textId="77777777">
        <w:trPr>
          <w:trHeight w:val="466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B1DF2C" w14:textId="77777777" w:rsidR="00CE485C" w:rsidRDefault="002534D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NB. Please arrange for plot numbers to be engraved on the reverse or side of all memorials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58CC" w14:textId="77777777" w:rsidR="00CE485C" w:rsidRDefault="00CE485C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84B2" w14:textId="77777777" w:rsidR="00CE485C" w:rsidRDefault="00CE485C"/>
        </w:tc>
      </w:tr>
      <w:tr w:rsidR="00CE485C" w14:paraId="64EB2715" w14:textId="77777777">
        <w:trPr>
          <w:trHeight w:val="734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D72FE4" w14:textId="77777777" w:rsidR="00CE485C" w:rsidRDefault="002534D4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For the right to erect or place on a grave in respect of which the right of burial for 99 years has been granted. Fees include the first inscription. 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EFF5" w14:textId="77777777" w:rsidR="00CE485C" w:rsidRDefault="00CE485C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5156" w14:textId="77777777" w:rsidR="00CE485C" w:rsidRDefault="00CE485C"/>
        </w:tc>
      </w:tr>
      <w:tr w:rsidR="00CE485C" w14:paraId="5E3E7615" w14:textId="77777777">
        <w:trPr>
          <w:trHeight w:val="466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473E7A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>1)  Flat stone not exceeding 7’ x 3’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348CBC" w14:textId="5C93AA76" w:rsidR="00CE485C" w:rsidRDefault="00654CB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07EDE7" w14:textId="6F67F4E9" w:rsidR="00CE485C" w:rsidRDefault="00654CB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420</w:t>
            </w:r>
          </w:p>
        </w:tc>
      </w:tr>
      <w:tr w:rsidR="00CE485C" w14:paraId="2F3B0BB8" w14:textId="77777777">
        <w:trPr>
          <w:trHeight w:val="792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44E231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 xml:space="preserve">2)  Headstone not exceeding 5’ in height or footstone not exceeding 2' in height.  These to have base plate 3' wide to prevent early slippage of head or foot stones                                                 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A62E1D" w14:textId="392EAF5E" w:rsidR="00CE485C" w:rsidRDefault="00654CB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441734" w14:textId="0888935B" w:rsidR="00CE485C" w:rsidRDefault="00654CB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420</w:t>
            </w:r>
          </w:p>
        </w:tc>
      </w:tr>
      <w:tr w:rsidR="00CE485C" w14:paraId="6DC9EE67" w14:textId="77777777">
        <w:trPr>
          <w:trHeight w:val="307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65EB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>3)  For every additional inscription after the first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9434" w14:textId="11EDD659" w:rsidR="00CE485C" w:rsidRDefault="00654CB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72B1" w14:textId="742897BB" w:rsidR="00CE485C" w:rsidRDefault="00654CB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135</w:t>
            </w:r>
          </w:p>
        </w:tc>
      </w:tr>
      <w:tr w:rsidR="00CE485C" w14:paraId="22939AA6" w14:textId="77777777">
        <w:trPr>
          <w:trHeight w:val="540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CBDA3A" w14:textId="77777777" w:rsidR="00CE485C" w:rsidRDefault="002534D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Memorials in the Garden of Remembrance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EA2C" w14:textId="77777777" w:rsidR="00CE485C" w:rsidRDefault="00CE485C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3A48" w14:textId="77777777" w:rsidR="00CE485C" w:rsidRDefault="00CE485C"/>
        </w:tc>
      </w:tr>
      <w:tr w:rsidR="00CE485C" w14:paraId="7D326B32" w14:textId="77777777">
        <w:trPr>
          <w:trHeight w:val="696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A09884" w14:textId="77777777" w:rsidR="00CE485C" w:rsidRDefault="002534D4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9"/>
              </w:rPr>
              <w:t>For the right to place a stone on a plot in respect of which the right of interment of ashes has been granted for 99 years.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BB00" w14:textId="77777777" w:rsidR="00CE485C" w:rsidRDefault="00CE485C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A793" w14:textId="77777777" w:rsidR="00CE485C" w:rsidRDefault="00CE485C"/>
        </w:tc>
      </w:tr>
      <w:tr w:rsidR="00CE485C" w14:paraId="26F9277B" w14:textId="77777777">
        <w:trPr>
          <w:trHeight w:val="595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47513B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>1) Flat or wedge shaped stone only; the width of the plot 2' depth not to exceed 1'6''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0405D8" w14:textId="2929A725" w:rsidR="00CE485C" w:rsidRDefault="007575F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611F44" w14:textId="00C80ECE" w:rsidR="00CE485C" w:rsidRDefault="007575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405</w:t>
            </w:r>
          </w:p>
        </w:tc>
      </w:tr>
      <w:tr w:rsidR="00CE485C" w14:paraId="17C42ABB" w14:textId="77777777">
        <w:trPr>
          <w:trHeight w:val="307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C60DE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>2) For every additional inscription after the first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ED8E" w14:textId="7296B7EF" w:rsidR="00CE485C" w:rsidRDefault="007575F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2304F" w14:textId="5C5BE85C" w:rsidR="00CE485C" w:rsidRDefault="007575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132</w:t>
            </w:r>
          </w:p>
        </w:tc>
      </w:tr>
      <w:tr w:rsidR="00CE485C" w14:paraId="3C3CCF8C" w14:textId="77777777">
        <w:trPr>
          <w:trHeight w:val="353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A80E37" w14:textId="77777777" w:rsidR="00CE485C" w:rsidRDefault="002534D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Miscellaneous Fees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3C5B" w14:textId="77777777" w:rsidR="00CE485C" w:rsidRDefault="00CE485C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49E0" w14:textId="77777777" w:rsidR="00CE485C" w:rsidRDefault="00CE485C"/>
        </w:tc>
      </w:tr>
      <w:tr w:rsidR="00CE485C" w14:paraId="532BBFB8" w14:textId="77777777" w:rsidTr="007575FE">
        <w:trPr>
          <w:trHeight w:val="391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F80B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 xml:space="preserve">For a copy of any entry of burial in the Registers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6ABB" w14:textId="69286A15" w:rsidR="00CE485C" w:rsidRDefault="007575F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4C45" w14:textId="5073D9F8" w:rsidR="00CE485C" w:rsidRDefault="007575FE" w:rsidP="007575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105</w:t>
            </w:r>
          </w:p>
        </w:tc>
      </w:tr>
      <w:tr w:rsidR="00CE485C" w14:paraId="68F3DF29" w14:textId="77777777">
        <w:trPr>
          <w:trHeight w:val="307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C8B7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 xml:space="preserve">Register search fee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EA47" w14:textId="6BAD2B2E" w:rsidR="00CE485C" w:rsidRDefault="007575F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5872" w14:textId="769F707A" w:rsidR="00CE485C" w:rsidRDefault="007575FE" w:rsidP="007575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105</w:t>
            </w:r>
          </w:p>
        </w:tc>
      </w:tr>
      <w:tr w:rsidR="00CE485C" w14:paraId="464745C9" w14:textId="77777777">
        <w:trPr>
          <w:trHeight w:val="307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0840" w14:textId="77777777" w:rsidR="00CE485C" w:rsidRDefault="002534D4">
            <w:r>
              <w:rPr>
                <w:rFonts w:ascii="Times New Roman" w:eastAsia="Times New Roman" w:hAnsi="Times New Roman" w:cs="Times New Roman"/>
                <w:sz w:val="19"/>
              </w:rPr>
              <w:t>Transfers of Deed of Grants of Exclusive Rights of Burial etc. (Admin. Charge)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6FB8" w14:textId="5E0084A8" w:rsidR="00CE485C" w:rsidRDefault="007575F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B20C" w14:textId="66CA7EC1" w:rsidR="00CE485C" w:rsidRDefault="007575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50</w:t>
            </w:r>
          </w:p>
        </w:tc>
      </w:tr>
    </w:tbl>
    <w:p w14:paraId="607786FE" w14:textId="77777777" w:rsidR="00EC22CF" w:rsidRDefault="00EC22CF"/>
    <w:sectPr w:rsidR="00EC22CF" w:rsidSect="00EC22CF">
      <w:pgSz w:w="11904" w:h="16834"/>
      <w:pgMar w:top="284" w:right="1289" w:bottom="142" w:left="6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33A1B"/>
    <w:multiLevelType w:val="hybridMultilevel"/>
    <w:tmpl w:val="BA783702"/>
    <w:lvl w:ilvl="0" w:tplc="D7FEDF76">
      <w:start w:val="2"/>
      <w:numFmt w:val="lowerLetter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666F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156CA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5964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1022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A69F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3B0D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AFC4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7565E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017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5C"/>
    <w:rsid w:val="002534D4"/>
    <w:rsid w:val="00654CB5"/>
    <w:rsid w:val="007575FE"/>
    <w:rsid w:val="00807E0B"/>
    <w:rsid w:val="008C5F28"/>
    <w:rsid w:val="00B017AF"/>
    <w:rsid w:val="00CE485C"/>
    <w:rsid w:val="00E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5439"/>
  <w15:docId w15:val="{ACD3C37B-E4AC-4A55-A2BA-432E88B2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A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tatworthandfortonparishcouncil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Clerk</cp:lastModifiedBy>
  <cp:revision>2</cp:revision>
  <cp:lastPrinted>2018-11-16T14:43:00Z</cp:lastPrinted>
  <dcterms:created xsi:type="dcterms:W3CDTF">2022-06-17T08:15:00Z</dcterms:created>
  <dcterms:modified xsi:type="dcterms:W3CDTF">2022-06-17T08:15:00Z</dcterms:modified>
</cp:coreProperties>
</file>