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6225" w14:textId="77777777" w:rsidR="009B14CB" w:rsidRDefault="003560EE" w:rsidP="003560EE">
      <w:pPr>
        <w:jc w:val="center"/>
        <w:rPr>
          <w:rFonts w:ascii="Times New Roman" w:hAnsi="Times New Roman" w:cs="Times New Roman"/>
          <w:sz w:val="28"/>
          <w:szCs w:val="28"/>
        </w:rPr>
      </w:pPr>
      <w:r w:rsidRPr="003560EE">
        <w:rPr>
          <w:rFonts w:ascii="Times New Roman" w:hAnsi="Times New Roman" w:cs="Times New Roman"/>
          <w:sz w:val="28"/>
          <w:szCs w:val="28"/>
        </w:rPr>
        <w:t xml:space="preserve">Jenny Kenton </w:t>
      </w:r>
      <w:proofErr w:type="gramStart"/>
      <w:r w:rsidRPr="003560EE">
        <w:rPr>
          <w:rFonts w:ascii="Times New Roman" w:hAnsi="Times New Roman" w:cs="Times New Roman"/>
          <w:sz w:val="28"/>
          <w:szCs w:val="28"/>
        </w:rPr>
        <w:t>Report  Sept</w:t>
      </w:r>
      <w:proofErr w:type="gramEnd"/>
      <w:r w:rsidRPr="003560EE">
        <w:rPr>
          <w:rFonts w:ascii="Times New Roman" w:hAnsi="Times New Roman" w:cs="Times New Roman"/>
          <w:sz w:val="28"/>
          <w:szCs w:val="28"/>
        </w:rPr>
        <w:t xml:space="preserve"> 22</w:t>
      </w:r>
    </w:p>
    <w:p w14:paraId="3F44F038" w14:textId="77777777" w:rsidR="003560EE" w:rsidRDefault="003560EE">
      <w:pPr>
        <w:rPr>
          <w:rFonts w:ascii="Times New Roman" w:hAnsi="Times New Roman" w:cs="Times New Roman"/>
          <w:sz w:val="28"/>
          <w:szCs w:val="28"/>
        </w:rPr>
      </w:pPr>
    </w:p>
    <w:p w14:paraId="52C078D2" w14:textId="61BB223E" w:rsidR="00DA448B" w:rsidRDefault="003560EE">
      <w:pPr>
        <w:rPr>
          <w:rFonts w:ascii="Times New Roman" w:hAnsi="Times New Roman" w:cs="Times New Roman"/>
          <w:sz w:val="28"/>
          <w:szCs w:val="28"/>
        </w:rPr>
      </w:pPr>
      <w:r>
        <w:rPr>
          <w:rFonts w:ascii="Times New Roman" w:hAnsi="Times New Roman" w:cs="Times New Roman"/>
          <w:sz w:val="28"/>
          <w:szCs w:val="28"/>
        </w:rPr>
        <w:t>You may be aware that the vaccine centre is open again in</w:t>
      </w:r>
      <w:r w:rsidR="00DA448B">
        <w:rPr>
          <w:rFonts w:ascii="Times New Roman" w:hAnsi="Times New Roman" w:cs="Times New Roman"/>
          <w:sz w:val="28"/>
          <w:szCs w:val="28"/>
        </w:rPr>
        <w:t xml:space="preserve"> Chard Guildhall, the next</w:t>
      </w:r>
      <w:r>
        <w:rPr>
          <w:rFonts w:ascii="Times New Roman" w:hAnsi="Times New Roman" w:cs="Times New Roman"/>
          <w:sz w:val="28"/>
          <w:szCs w:val="28"/>
        </w:rPr>
        <w:t xml:space="preserve"> date for </w:t>
      </w:r>
      <w:r w:rsidR="00DA448B">
        <w:rPr>
          <w:rFonts w:ascii="Times New Roman" w:hAnsi="Times New Roman" w:cs="Times New Roman"/>
          <w:sz w:val="28"/>
          <w:szCs w:val="28"/>
        </w:rPr>
        <w:t xml:space="preserve">making a </w:t>
      </w:r>
      <w:r>
        <w:rPr>
          <w:rFonts w:ascii="Times New Roman" w:hAnsi="Times New Roman" w:cs="Times New Roman"/>
          <w:sz w:val="28"/>
          <w:szCs w:val="28"/>
        </w:rPr>
        <w:t>booking is 7</w:t>
      </w:r>
      <w:r w:rsidRPr="003560EE">
        <w:rPr>
          <w:rFonts w:ascii="Times New Roman" w:hAnsi="Times New Roman" w:cs="Times New Roman"/>
          <w:sz w:val="28"/>
          <w:szCs w:val="28"/>
          <w:vertAlign w:val="superscript"/>
        </w:rPr>
        <w:t>th</w:t>
      </w:r>
      <w:r w:rsidR="00DA448B">
        <w:rPr>
          <w:rFonts w:ascii="Times New Roman" w:hAnsi="Times New Roman" w:cs="Times New Roman"/>
          <w:sz w:val="28"/>
          <w:szCs w:val="28"/>
        </w:rPr>
        <w:t xml:space="preserve"> October, however it is likely to be full as the uptake is very high. F</w:t>
      </w:r>
      <w:r>
        <w:rPr>
          <w:rFonts w:ascii="Times New Roman" w:hAnsi="Times New Roman" w:cs="Times New Roman"/>
          <w:sz w:val="28"/>
          <w:szCs w:val="28"/>
        </w:rPr>
        <w:t xml:space="preserve">rom the </w:t>
      </w:r>
      <w:r w:rsidR="00304713">
        <w:rPr>
          <w:rFonts w:ascii="Times New Roman" w:hAnsi="Times New Roman" w:cs="Times New Roman"/>
          <w:sz w:val="28"/>
          <w:szCs w:val="28"/>
        </w:rPr>
        <w:t>following</w:t>
      </w:r>
      <w:r>
        <w:rPr>
          <w:rFonts w:ascii="Times New Roman" w:hAnsi="Times New Roman" w:cs="Times New Roman"/>
          <w:sz w:val="28"/>
          <w:szCs w:val="28"/>
        </w:rPr>
        <w:t xml:space="preserve"> week there will be</w:t>
      </w:r>
      <w:r w:rsidR="00DA448B">
        <w:rPr>
          <w:rFonts w:ascii="Times New Roman" w:hAnsi="Times New Roman" w:cs="Times New Roman"/>
          <w:sz w:val="28"/>
          <w:szCs w:val="28"/>
        </w:rPr>
        <w:t xml:space="preserve"> about</w:t>
      </w:r>
      <w:r>
        <w:rPr>
          <w:rFonts w:ascii="Times New Roman" w:hAnsi="Times New Roman" w:cs="Times New Roman"/>
          <w:sz w:val="28"/>
          <w:szCs w:val="28"/>
        </w:rPr>
        <w:t xml:space="preserve"> two clinics a week until early December</w:t>
      </w:r>
      <w:r w:rsidR="00DA448B">
        <w:rPr>
          <w:rFonts w:ascii="Times New Roman" w:hAnsi="Times New Roman" w:cs="Times New Roman"/>
          <w:sz w:val="28"/>
          <w:szCs w:val="28"/>
        </w:rPr>
        <w:t xml:space="preserve"> these are most likely to be flu and Covid clinics where you can get both on the same day but you don’t have to</w:t>
      </w:r>
      <w:r>
        <w:rPr>
          <w:rFonts w:ascii="Times New Roman" w:hAnsi="Times New Roman" w:cs="Times New Roman"/>
          <w:sz w:val="28"/>
          <w:szCs w:val="28"/>
        </w:rPr>
        <w:t>. Th</w:t>
      </w:r>
      <w:r w:rsidR="00DA448B">
        <w:rPr>
          <w:rFonts w:ascii="Times New Roman" w:hAnsi="Times New Roman" w:cs="Times New Roman"/>
          <w:sz w:val="28"/>
          <w:szCs w:val="28"/>
        </w:rPr>
        <w:t>ey</w:t>
      </w:r>
      <w:r>
        <w:rPr>
          <w:rFonts w:ascii="Times New Roman" w:hAnsi="Times New Roman" w:cs="Times New Roman"/>
          <w:sz w:val="28"/>
          <w:szCs w:val="28"/>
        </w:rPr>
        <w:t xml:space="preserve"> are being run by two of Chards GP surgeries</w:t>
      </w:r>
      <w:r w:rsidR="00DA448B">
        <w:rPr>
          <w:rFonts w:ascii="Times New Roman" w:hAnsi="Times New Roman" w:cs="Times New Roman"/>
          <w:sz w:val="28"/>
          <w:szCs w:val="28"/>
        </w:rPr>
        <w:t xml:space="preserve"> and we are vaccinating about 300 local people in a morning session</w:t>
      </w:r>
      <w:r w:rsidR="00717445">
        <w:rPr>
          <w:rFonts w:ascii="Times New Roman" w:hAnsi="Times New Roman" w:cs="Times New Roman"/>
          <w:sz w:val="28"/>
          <w:szCs w:val="28"/>
        </w:rPr>
        <w:t xml:space="preserve">. </w:t>
      </w:r>
      <w:r>
        <w:rPr>
          <w:rFonts w:ascii="Times New Roman" w:hAnsi="Times New Roman" w:cs="Times New Roman"/>
          <w:sz w:val="28"/>
          <w:szCs w:val="28"/>
        </w:rPr>
        <w:t xml:space="preserve"> </w:t>
      </w:r>
      <w:r w:rsidR="00DA448B">
        <w:rPr>
          <w:rFonts w:ascii="Times New Roman" w:hAnsi="Times New Roman" w:cs="Times New Roman"/>
          <w:sz w:val="28"/>
          <w:szCs w:val="28"/>
        </w:rPr>
        <w:t xml:space="preserve">The service is very popular and the advice currently to local people is if you want to have a Covid vaccination now to use the national booking system but you may have to go outside Chard. </w:t>
      </w:r>
      <w:r>
        <w:rPr>
          <w:rFonts w:ascii="Times New Roman" w:hAnsi="Times New Roman" w:cs="Times New Roman"/>
          <w:sz w:val="28"/>
          <w:szCs w:val="28"/>
        </w:rPr>
        <w:t xml:space="preserve">You can book an appointment </w:t>
      </w:r>
      <w:r w:rsidR="00DA448B">
        <w:rPr>
          <w:rFonts w:ascii="Times New Roman" w:hAnsi="Times New Roman" w:cs="Times New Roman"/>
          <w:sz w:val="28"/>
          <w:szCs w:val="28"/>
        </w:rPr>
        <w:t xml:space="preserve">online or by ringing 119. </w:t>
      </w:r>
      <w:r w:rsidR="00717445">
        <w:rPr>
          <w:rFonts w:ascii="Times New Roman" w:hAnsi="Times New Roman" w:cs="Times New Roman"/>
          <w:sz w:val="28"/>
          <w:szCs w:val="28"/>
        </w:rPr>
        <w:t xml:space="preserve">The appointments are being put onto the NHS system periodically so if they do not appear when you look please try again as they are released gradually by the computer system. </w:t>
      </w:r>
    </w:p>
    <w:p w14:paraId="3CE80062" w14:textId="77777777" w:rsidR="003560EE" w:rsidRDefault="00717445">
      <w:pPr>
        <w:rPr>
          <w:rFonts w:ascii="Times New Roman" w:hAnsi="Times New Roman" w:cs="Times New Roman"/>
          <w:sz w:val="28"/>
          <w:szCs w:val="28"/>
        </w:rPr>
      </w:pPr>
      <w:r>
        <w:rPr>
          <w:rFonts w:ascii="Times New Roman" w:hAnsi="Times New Roman" w:cs="Times New Roman"/>
          <w:sz w:val="28"/>
          <w:szCs w:val="28"/>
        </w:rPr>
        <w:t>I am confident that by the time we get to the middle of October they will be much easier to book.</w:t>
      </w:r>
      <w:r w:rsidR="00DA448B">
        <w:rPr>
          <w:rFonts w:ascii="Times New Roman" w:hAnsi="Times New Roman" w:cs="Times New Roman"/>
          <w:sz w:val="28"/>
          <w:szCs w:val="28"/>
        </w:rPr>
        <w:t xml:space="preserve"> You may also be contacted directly by the Doctors surgery to come to the Guildhall for your vaccinations.</w:t>
      </w:r>
    </w:p>
    <w:p w14:paraId="2B637F40"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 xml:space="preserve">The vaccination rate in the County for young people is as follows, </w:t>
      </w:r>
    </w:p>
    <w:p w14:paraId="23159750"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1</w:t>
      </w:r>
      <w:r w:rsidRPr="00717445">
        <w:rPr>
          <w:rFonts w:ascii="Times New Roman" w:hAnsi="Times New Roman" w:cs="Times New Roman"/>
          <w:sz w:val="28"/>
          <w:szCs w:val="28"/>
          <w:vertAlign w:val="superscript"/>
        </w:rPr>
        <w:t>st</w:t>
      </w:r>
      <w:r>
        <w:rPr>
          <w:rFonts w:ascii="Times New Roman" w:hAnsi="Times New Roman" w:cs="Times New Roman"/>
          <w:sz w:val="28"/>
          <w:szCs w:val="28"/>
        </w:rPr>
        <w:t xml:space="preserve"> vaccine</w:t>
      </w:r>
    </w:p>
    <w:p w14:paraId="0E5AA278"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Aged 5-11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16-17</w:t>
      </w:r>
    </w:p>
    <w:p w14:paraId="4617973B"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61.9%</w:t>
      </w:r>
      <w:r>
        <w:rPr>
          <w:rFonts w:ascii="Times New Roman" w:hAnsi="Times New Roman" w:cs="Times New Roman"/>
          <w:sz w:val="28"/>
          <w:szCs w:val="28"/>
        </w:rPr>
        <w:tab/>
      </w:r>
      <w:r>
        <w:rPr>
          <w:rFonts w:ascii="Times New Roman" w:hAnsi="Times New Roman" w:cs="Times New Roman"/>
          <w:sz w:val="28"/>
          <w:szCs w:val="28"/>
        </w:rPr>
        <w:tab/>
        <w:t>74.6%</w:t>
      </w:r>
    </w:p>
    <w:p w14:paraId="121190C5"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2</w:t>
      </w:r>
      <w:r w:rsidRPr="00717445">
        <w:rPr>
          <w:rFonts w:ascii="Times New Roman" w:hAnsi="Times New Roman" w:cs="Times New Roman"/>
          <w:sz w:val="28"/>
          <w:szCs w:val="28"/>
          <w:vertAlign w:val="superscript"/>
        </w:rPr>
        <w:t>nd</w:t>
      </w:r>
      <w:r>
        <w:rPr>
          <w:rFonts w:ascii="Times New Roman" w:hAnsi="Times New Roman" w:cs="Times New Roman"/>
          <w:sz w:val="28"/>
          <w:szCs w:val="28"/>
        </w:rPr>
        <w:t xml:space="preserve"> Vaccine</w:t>
      </w:r>
    </w:p>
    <w:p w14:paraId="46EBA358"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Aged 5-11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16-17</w:t>
      </w:r>
    </w:p>
    <w:p w14:paraId="58E62F46"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45.4%</w:t>
      </w:r>
      <w:r>
        <w:rPr>
          <w:rFonts w:ascii="Times New Roman" w:hAnsi="Times New Roman" w:cs="Times New Roman"/>
          <w:sz w:val="28"/>
          <w:szCs w:val="28"/>
        </w:rPr>
        <w:tab/>
      </w:r>
      <w:r>
        <w:rPr>
          <w:rFonts w:ascii="Times New Roman" w:hAnsi="Times New Roman" w:cs="Times New Roman"/>
          <w:sz w:val="28"/>
          <w:szCs w:val="28"/>
        </w:rPr>
        <w:tab/>
        <w:t>59.4%</w:t>
      </w:r>
    </w:p>
    <w:p w14:paraId="11B07523"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Most of these vaccinations have been carried out by teams visiting secondary schools and colleges. Schools are also monitoring the CO2 levels in classrooms as the winter approaches all over the country as windows are shut and more co2 is released into the room. The higher the CO2 the less fresh air and the easier for the virus to spread. Schools have invested in heap filters etc to try and reduce the risk of spread.</w:t>
      </w:r>
    </w:p>
    <w:p w14:paraId="398A77FD" w14:textId="77777777" w:rsidR="00717445" w:rsidRDefault="00717445">
      <w:pPr>
        <w:rPr>
          <w:rFonts w:ascii="Times New Roman" w:hAnsi="Times New Roman" w:cs="Times New Roman"/>
          <w:sz w:val="28"/>
          <w:szCs w:val="28"/>
        </w:rPr>
      </w:pPr>
      <w:r>
        <w:rPr>
          <w:rFonts w:ascii="Times New Roman" w:hAnsi="Times New Roman" w:cs="Times New Roman"/>
          <w:sz w:val="28"/>
          <w:szCs w:val="28"/>
        </w:rPr>
        <w:t xml:space="preserve">We recently visited the site of the new start up business centre in Chard near the recycling site, this is in the process of being built by SCC using grant money and will provide 10 office hubs and 2 or 3 larger units for small businesses to </w:t>
      </w:r>
      <w:r w:rsidR="00F56E0A">
        <w:rPr>
          <w:rFonts w:ascii="Times New Roman" w:hAnsi="Times New Roman" w:cs="Times New Roman"/>
          <w:sz w:val="28"/>
          <w:szCs w:val="28"/>
        </w:rPr>
        <w:t>use as a stepping stone. It should be ready for occupation in march next year.</w:t>
      </w:r>
    </w:p>
    <w:p w14:paraId="1029E833" w14:textId="77777777" w:rsidR="00F56E0A" w:rsidRDefault="00F56E0A">
      <w:pPr>
        <w:rPr>
          <w:rFonts w:ascii="Times New Roman" w:hAnsi="Times New Roman" w:cs="Times New Roman"/>
          <w:sz w:val="28"/>
          <w:szCs w:val="28"/>
        </w:rPr>
      </w:pPr>
      <w:r>
        <w:rPr>
          <w:rFonts w:ascii="Times New Roman" w:hAnsi="Times New Roman" w:cs="Times New Roman"/>
          <w:sz w:val="28"/>
          <w:szCs w:val="28"/>
        </w:rPr>
        <w:lastRenderedPageBreak/>
        <w:t xml:space="preserve">You will have noticed that the County Council has taken the opportunity to take a break clause in the lease of </w:t>
      </w:r>
      <w:proofErr w:type="spellStart"/>
      <w:r>
        <w:rPr>
          <w:rFonts w:ascii="Times New Roman" w:hAnsi="Times New Roman" w:cs="Times New Roman"/>
          <w:sz w:val="28"/>
          <w:szCs w:val="28"/>
        </w:rPr>
        <w:t>Dillington</w:t>
      </w:r>
      <w:proofErr w:type="spellEnd"/>
      <w:r>
        <w:rPr>
          <w:rFonts w:ascii="Times New Roman" w:hAnsi="Times New Roman" w:cs="Times New Roman"/>
          <w:sz w:val="28"/>
          <w:szCs w:val="28"/>
        </w:rPr>
        <w:t xml:space="preserve"> House in Ilminster. The Council has occupied this property since 1966 but it has been losing money of recent years and has a deficit of £1.8m over the last 11 years. We will cease to run the building after May 2023 but arrangements have been put in place to accommodate some events that have been booked until Sept 2023.</w:t>
      </w:r>
    </w:p>
    <w:p w14:paraId="32BDA45A" w14:textId="77777777" w:rsidR="00F56E0A" w:rsidRDefault="00F56E0A">
      <w:pPr>
        <w:rPr>
          <w:rFonts w:ascii="Times New Roman" w:hAnsi="Times New Roman" w:cs="Times New Roman"/>
          <w:sz w:val="28"/>
          <w:szCs w:val="28"/>
        </w:rPr>
      </w:pPr>
    </w:p>
    <w:p w14:paraId="3056D089" w14:textId="77777777" w:rsidR="00717445" w:rsidRDefault="00717445">
      <w:pPr>
        <w:rPr>
          <w:rFonts w:ascii="Times New Roman" w:hAnsi="Times New Roman" w:cs="Times New Roman"/>
          <w:sz w:val="28"/>
          <w:szCs w:val="28"/>
        </w:rPr>
      </w:pPr>
    </w:p>
    <w:p w14:paraId="0D8AE852" w14:textId="77777777" w:rsidR="003560EE" w:rsidRPr="003560EE" w:rsidRDefault="003560EE">
      <w:pPr>
        <w:rPr>
          <w:rFonts w:ascii="Times New Roman" w:hAnsi="Times New Roman" w:cs="Times New Roman"/>
          <w:sz w:val="28"/>
          <w:szCs w:val="28"/>
        </w:rPr>
      </w:pPr>
    </w:p>
    <w:p w14:paraId="24FF4F62" w14:textId="77777777" w:rsidR="009B14CB" w:rsidRPr="009B14CB" w:rsidRDefault="009B14CB">
      <w:pPr>
        <w:rPr>
          <w:rFonts w:ascii="Times New Roman" w:hAnsi="Times New Roman" w:cs="Times New Roman"/>
          <w:b/>
          <w:sz w:val="32"/>
          <w:szCs w:val="32"/>
        </w:rPr>
      </w:pPr>
    </w:p>
    <w:p w14:paraId="719521EA" w14:textId="77777777" w:rsidR="009B14CB" w:rsidRPr="009B14CB" w:rsidRDefault="009B14CB">
      <w:pPr>
        <w:rPr>
          <w:rFonts w:ascii="Times New Roman" w:hAnsi="Times New Roman" w:cs="Times New Roman"/>
          <w:b/>
          <w:sz w:val="32"/>
          <w:szCs w:val="32"/>
        </w:rPr>
      </w:pPr>
    </w:p>
    <w:p w14:paraId="0142FA82" w14:textId="77777777" w:rsidR="009B14CB" w:rsidRPr="009B14CB" w:rsidRDefault="009B14CB">
      <w:pPr>
        <w:rPr>
          <w:rFonts w:ascii="Times New Roman" w:hAnsi="Times New Roman" w:cs="Times New Roman"/>
          <w:b/>
          <w:color w:val="FF0000"/>
          <w:sz w:val="32"/>
          <w:szCs w:val="32"/>
        </w:rPr>
      </w:pPr>
    </w:p>
    <w:sectPr w:rsidR="009B14CB" w:rsidRPr="009B14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CB"/>
    <w:rsid w:val="00304713"/>
    <w:rsid w:val="003560EE"/>
    <w:rsid w:val="004D7A9C"/>
    <w:rsid w:val="00561F8D"/>
    <w:rsid w:val="00717445"/>
    <w:rsid w:val="008C48D2"/>
    <w:rsid w:val="009B14CB"/>
    <w:rsid w:val="00C1090F"/>
    <w:rsid w:val="00DA448B"/>
    <w:rsid w:val="00F5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CA08"/>
  <w15:chartTrackingRefBased/>
  <w15:docId w15:val="{DF0F1BED-5F6F-412D-A3D8-A6239385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Kenton</dc:creator>
  <cp:keywords/>
  <dc:description/>
  <cp:lastModifiedBy>Clerk</cp:lastModifiedBy>
  <cp:revision>4</cp:revision>
  <cp:lastPrinted>2022-10-04T07:56:00Z</cp:lastPrinted>
  <dcterms:created xsi:type="dcterms:W3CDTF">2022-09-27T06:48:00Z</dcterms:created>
  <dcterms:modified xsi:type="dcterms:W3CDTF">2022-10-04T07:56:00Z</dcterms:modified>
</cp:coreProperties>
</file>