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CACED" w14:textId="1F3C6B51" w:rsidR="00C65DB2" w:rsidRPr="0012581A" w:rsidRDefault="00C65DB2" w:rsidP="00054B52">
      <w:pPr>
        <w:spacing w:after="150" w:line="240" w:lineRule="auto"/>
        <w:ind w:right="-26"/>
        <w:rPr>
          <w:rFonts w:ascii="Calibri" w:eastAsia="Times New Roman" w:hAnsi="Calibri" w:cs="Calibri"/>
          <w:b/>
          <w:color w:val="385623"/>
          <w:sz w:val="36"/>
          <w:szCs w:val="36"/>
          <w:lang w:eastAsia="en-US"/>
        </w:rPr>
      </w:pPr>
      <w:r w:rsidRPr="0012581A">
        <w:rPr>
          <w:rFonts w:ascii="Times New Roman" w:eastAsia="Times New Roman" w:hAnsi="Times New Roman" w:cs="Times New Roman"/>
          <w:noProof/>
          <w:color w:val="auto"/>
          <w:sz w:val="36"/>
          <w:szCs w:val="36"/>
        </w:rPr>
        <w:drawing>
          <wp:anchor distT="0" distB="0" distL="114300" distR="114300" simplePos="0" relativeHeight="251660288" behindDoc="0" locked="0" layoutInCell="1" allowOverlap="1" wp14:anchorId="44DBFB02" wp14:editId="46394515">
            <wp:simplePos x="0" y="0"/>
            <wp:positionH relativeFrom="margin">
              <wp:posOffset>-99695</wp:posOffset>
            </wp:positionH>
            <wp:positionV relativeFrom="margin">
              <wp:posOffset>-3175</wp:posOffset>
            </wp:positionV>
            <wp:extent cx="1136650" cy="1009650"/>
            <wp:effectExtent l="0" t="0" r="6350" b="0"/>
            <wp:wrapSquare wrapText="bothSides"/>
            <wp:docPr id="1" name="Picture 1"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2EEF3C4-1860-4EB6-AC81-CBE7D78C522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B52">
        <w:rPr>
          <w:rFonts w:ascii="Calibri" w:eastAsia="Times New Roman" w:hAnsi="Calibri" w:cs="Calibri"/>
          <w:color w:val="auto"/>
          <w:sz w:val="36"/>
          <w:szCs w:val="36"/>
          <w:lang w:eastAsia="en-US"/>
        </w:rPr>
        <w:t xml:space="preserve">       </w:t>
      </w:r>
      <w:r w:rsidRPr="0012581A">
        <w:rPr>
          <w:rFonts w:ascii="Calibri" w:eastAsia="Times New Roman" w:hAnsi="Calibri" w:cs="Calibri"/>
          <w:color w:val="auto"/>
          <w:sz w:val="36"/>
          <w:szCs w:val="36"/>
          <w:lang w:eastAsia="en-US"/>
        </w:rPr>
        <w:t>TATWORTH AND FORTON PARISH COUNCIL</w:t>
      </w:r>
      <w:r w:rsidRPr="0012581A">
        <w:rPr>
          <w:rFonts w:ascii="Calibri" w:eastAsia="Times New Roman" w:hAnsi="Calibri" w:cs="Calibri"/>
          <w:b/>
          <w:noProof/>
          <w:color w:val="385623"/>
          <w:sz w:val="36"/>
          <w:szCs w:val="36"/>
          <w:lang w:eastAsia="en-US"/>
        </w:rPr>
        <w:t xml:space="preserve"> </w:t>
      </w:r>
    </w:p>
    <w:p w14:paraId="0012C184" w14:textId="77777777" w:rsidR="00C65DB2" w:rsidRPr="00C65DB2" w:rsidRDefault="00C65DB2" w:rsidP="00C65DB2">
      <w:pPr>
        <w:spacing w:after="150" w:line="240" w:lineRule="auto"/>
        <w:ind w:left="-321" w:right="-26" w:firstLine="0"/>
        <w:jc w:val="left"/>
        <w:rPr>
          <w:rFonts w:ascii="Calibri" w:eastAsia="Times New Roman" w:hAnsi="Calibri" w:cs="Calibri"/>
          <w:color w:val="auto"/>
          <w:szCs w:val="20"/>
          <w:lang w:eastAsia="en-US"/>
        </w:rPr>
      </w:pPr>
    </w:p>
    <w:p w14:paraId="6A968804" w14:textId="77777777" w:rsidR="00C65DB2" w:rsidRPr="0012581A" w:rsidRDefault="0074612C" w:rsidP="00C65DB2">
      <w:pPr>
        <w:spacing w:after="0" w:line="240" w:lineRule="auto"/>
        <w:ind w:left="0" w:right="62" w:firstLine="0"/>
        <w:jc w:val="center"/>
        <w:rPr>
          <w:rFonts w:ascii="Calibri" w:eastAsia="Times New Roman" w:hAnsi="Calibri" w:cs="Calibri"/>
          <w:color w:val="385623"/>
          <w:sz w:val="52"/>
          <w:szCs w:val="52"/>
          <w:lang w:eastAsia="en-US"/>
        </w:rPr>
      </w:pPr>
      <w:r>
        <w:rPr>
          <w:rFonts w:ascii="Calibri" w:eastAsia="Tahoma" w:hAnsi="Calibri" w:cs="Calibri"/>
          <w:b/>
          <w:color w:val="385623"/>
          <w:sz w:val="52"/>
          <w:szCs w:val="52"/>
          <w:lang w:eastAsia="en-US"/>
        </w:rPr>
        <w:t>HEALTH &amp; SAFETY</w:t>
      </w:r>
      <w:r w:rsidR="002E624F">
        <w:rPr>
          <w:rFonts w:ascii="Calibri" w:eastAsia="Tahoma" w:hAnsi="Calibri" w:cs="Calibri"/>
          <w:b/>
          <w:color w:val="385623"/>
          <w:sz w:val="52"/>
          <w:szCs w:val="52"/>
          <w:lang w:eastAsia="en-US"/>
        </w:rPr>
        <w:t xml:space="preserve"> POLICY</w:t>
      </w:r>
    </w:p>
    <w:p w14:paraId="2BED01F5"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3E70E8D3" w14:textId="77777777" w:rsidR="00C65DB2" w:rsidRPr="00C65DB2" w:rsidRDefault="00C65DB2" w:rsidP="00C65DB2">
      <w:pPr>
        <w:spacing w:after="0" w:line="288" w:lineRule="auto"/>
        <w:ind w:left="0" w:firstLine="0"/>
        <w:jc w:val="center"/>
        <w:rPr>
          <w:rFonts w:eastAsia="Times New Roman"/>
          <w:bCs/>
          <w:color w:val="auto"/>
          <w:sz w:val="52"/>
          <w:szCs w:val="52"/>
          <w:lang w:eastAsia="en-US"/>
        </w:rPr>
      </w:pPr>
    </w:p>
    <w:p w14:paraId="0CA0B1CF" w14:textId="77777777" w:rsidR="00C65DB2" w:rsidRPr="00C65DB2" w:rsidRDefault="00C65DB2" w:rsidP="00C65DB2">
      <w:pPr>
        <w:spacing w:after="0" w:line="288" w:lineRule="auto"/>
        <w:ind w:left="0" w:firstLine="0"/>
        <w:jc w:val="left"/>
        <w:rPr>
          <w:rFonts w:eastAsia="Times New Roman"/>
          <w:bCs/>
          <w:color w:val="auto"/>
          <w:sz w:val="52"/>
          <w:szCs w:val="52"/>
          <w:lang w:eastAsia="en-US"/>
        </w:rPr>
      </w:pPr>
    </w:p>
    <w:p w14:paraId="0BD20CCC" w14:textId="4B49DB5E" w:rsidR="00C65DB2" w:rsidRDefault="00C65DB2" w:rsidP="00C65DB2">
      <w:pPr>
        <w:spacing w:after="0" w:line="288" w:lineRule="auto"/>
        <w:ind w:left="0" w:firstLine="0"/>
        <w:jc w:val="center"/>
        <w:rPr>
          <w:rFonts w:eastAsia="Times New Roman"/>
          <w:bCs/>
          <w:color w:val="auto"/>
          <w:sz w:val="32"/>
          <w:szCs w:val="32"/>
          <w:lang w:eastAsia="en-US"/>
        </w:rPr>
      </w:pPr>
      <w:r w:rsidRPr="00C65DB2">
        <w:rPr>
          <w:rFonts w:eastAsia="Times New Roman"/>
          <w:bCs/>
          <w:color w:val="auto"/>
          <w:sz w:val="32"/>
          <w:szCs w:val="32"/>
          <w:lang w:eastAsia="en-US"/>
        </w:rPr>
        <w:t xml:space="preserve">Adopted on </w:t>
      </w:r>
      <w:r w:rsidR="00505389">
        <w:rPr>
          <w:rFonts w:eastAsia="Times New Roman"/>
          <w:bCs/>
          <w:color w:val="auto"/>
          <w:sz w:val="32"/>
          <w:szCs w:val="32"/>
          <w:lang w:eastAsia="en-US"/>
        </w:rPr>
        <w:t>3 August 2023</w:t>
      </w:r>
      <w:r w:rsidR="002A01B4">
        <w:rPr>
          <w:rFonts w:eastAsia="Times New Roman"/>
          <w:bCs/>
          <w:color w:val="auto"/>
          <w:sz w:val="32"/>
          <w:szCs w:val="32"/>
          <w:lang w:eastAsia="en-US"/>
        </w:rPr>
        <w:br/>
        <w:t xml:space="preserve">Minute No </w:t>
      </w:r>
      <w:r w:rsidR="00505389">
        <w:rPr>
          <w:rFonts w:eastAsia="Times New Roman"/>
          <w:bCs/>
          <w:color w:val="auto"/>
          <w:sz w:val="32"/>
          <w:szCs w:val="32"/>
          <w:lang w:eastAsia="en-US"/>
        </w:rPr>
        <w:t>98/23</w:t>
      </w:r>
    </w:p>
    <w:p w14:paraId="289F433E"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00E377FF"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317F1647" w14:textId="77777777" w:rsidR="00C65DB2" w:rsidRPr="00C65DB2" w:rsidRDefault="00C65DB2" w:rsidP="00C65DB2">
      <w:pPr>
        <w:spacing w:after="0" w:line="288" w:lineRule="auto"/>
        <w:ind w:left="0" w:firstLine="0"/>
        <w:jc w:val="center"/>
        <w:rPr>
          <w:rFonts w:eastAsia="Times New Roman"/>
          <w:bCs/>
          <w:color w:val="auto"/>
          <w:sz w:val="40"/>
          <w:szCs w:val="40"/>
          <w:lang w:eastAsia="en-US"/>
        </w:rPr>
      </w:pPr>
    </w:p>
    <w:p w14:paraId="083C3ECC" w14:textId="77777777" w:rsidR="00C65DB2" w:rsidRDefault="00C65DB2">
      <w:pPr>
        <w:spacing w:after="159" w:line="267" w:lineRule="auto"/>
        <w:ind w:left="322" w:hanging="10"/>
        <w:jc w:val="center"/>
        <w:rPr>
          <w:b/>
          <w:sz w:val="40"/>
        </w:rPr>
      </w:pPr>
    </w:p>
    <w:p w14:paraId="0A41D149" w14:textId="77777777" w:rsidR="00C65DB2" w:rsidRDefault="00C65DB2">
      <w:pPr>
        <w:spacing w:after="159" w:line="267" w:lineRule="auto"/>
        <w:ind w:left="322" w:hanging="10"/>
        <w:jc w:val="center"/>
        <w:rPr>
          <w:b/>
          <w:sz w:val="40"/>
        </w:rPr>
      </w:pPr>
    </w:p>
    <w:p w14:paraId="1A068157" w14:textId="77777777" w:rsidR="006C0D04" w:rsidRDefault="006C0D04">
      <w:pPr>
        <w:spacing w:after="193" w:line="259" w:lineRule="auto"/>
        <w:ind w:left="180" w:firstLine="0"/>
        <w:jc w:val="left"/>
      </w:pPr>
    </w:p>
    <w:p w14:paraId="069C9357" w14:textId="77777777" w:rsidR="006C0D04" w:rsidRDefault="006C0D04">
      <w:pPr>
        <w:spacing w:after="163" w:line="259" w:lineRule="auto"/>
        <w:ind w:left="180" w:firstLine="0"/>
        <w:jc w:val="left"/>
      </w:pPr>
    </w:p>
    <w:p w14:paraId="3FCD34F1" w14:textId="77777777" w:rsidR="006C0D04" w:rsidRDefault="006B6B9B">
      <w:pPr>
        <w:spacing w:after="165" w:line="259" w:lineRule="auto"/>
        <w:ind w:left="180" w:firstLine="0"/>
        <w:jc w:val="left"/>
      </w:pPr>
      <w:r>
        <w:rPr>
          <w:i/>
        </w:rPr>
        <w:t xml:space="preserve"> </w:t>
      </w:r>
    </w:p>
    <w:p w14:paraId="3E74CE34" w14:textId="77777777" w:rsidR="006C0D04" w:rsidRDefault="006B6B9B">
      <w:pPr>
        <w:spacing w:after="163" w:line="259" w:lineRule="auto"/>
        <w:ind w:left="180" w:firstLine="0"/>
        <w:jc w:val="left"/>
      </w:pPr>
      <w:r>
        <w:rPr>
          <w:i/>
        </w:rPr>
        <w:t xml:space="preserve"> </w:t>
      </w:r>
    </w:p>
    <w:p w14:paraId="221773C3" w14:textId="77777777" w:rsidR="006C0D04" w:rsidRDefault="006B6B9B">
      <w:pPr>
        <w:spacing w:after="163" w:line="259" w:lineRule="auto"/>
        <w:ind w:left="180" w:firstLine="0"/>
        <w:jc w:val="left"/>
      </w:pPr>
      <w:r>
        <w:rPr>
          <w:i/>
        </w:rPr>
        <w:t xml:space="preserve"> </w:t>
      </w:r>
    </w:p>
    <w:p w14:paraId="78C0D5A1" w14:textId="77777777" w:rsidR="006C0D04" w:rsidRDefault="006B6B9B">
      <w:pPr>
        <w:spacing w:after="163" w:line="259" w:lineRule="auto"/>
        <w:ind w:left="180" w:firstLine="0"/>
        <w:jc w:val="left"/>
      </w:pPr>
      <w:r>
        <w:rPr>
          <w:i/>
        </w:rPr>
        <w:t xml:space="preserve"> </w:t>
      </w:r>
    </w:p>
    <w:p w14:paraId="18D080DE" w14:textId="77777777" w:rsidR="006C0D04" w:rsidRDefault="006B6B9B">
      <w:pPr>
        <w:spacing w:after="165" w:line="259" w:lineRule="auto"/>
        <w:ind w:left="180" w:firstLine="0"/>
        <w:jc w:val="left"/>
      </w:pPr>
      <w:r>
        <w:rPr>
          <w:i/>
        </w:rPr>
        <w:t xml:space="preserve"> </w:t>
      </w:r>
    </w:p>
    <w:p w14:paraId="11EC9666" w14:textId="77777777" w:rsidR="006C0D04" w:rsidRDefault="006B6B9B">
      <w:pPr>
        <w:spacing w:after="163" w:line="259" w:lineRule="auto"/>
        <w:ind w:left="180" w:firstLine="0"/>
        <w:jc w:val="left"/>
      </w:pPr>
      <w:r>
        <w:rPr>
          <w:i/>
        </w:rPr>
        <w:t xml:space="preserve"> </w:t>
      </w:r>
    </w:p>
    <w:p w14:paraId="3C52810D" w14:textId="77777777" w:rsidR="006C0D04" w:rsidRDefault="006B6B9B">
      <w:pPr>
        <w:spacing w:after="163" w:line="259" w:lineRule="auto"/>
        <w:ind w:left="180" w:firstLine="0"/>
        <w:jc w:val="left"/>
      </w:pPr>
      <w:r>
        <w:rPr>
          <w:i/>
        </w:rPr>
        <w:t xml:space="preserve"> </w:t>
      </w:r>
    </w:p>
    <w:p w14:paraId="442D99D4" w14:textId="77777777" w:rsidR="006C0D04" w:rsidRDefault="006B6B9B">
      <w:pPr>
        <w:spacing w:after="163" w:line="259" w:lineRule="auto"/>
        <w:ind w:left="180" w:firstLine="0"/>
        <w:jc w:val="left"/>
      </w:pPr>
      <w:r>
        <w:rPr>
          <w:i/>
        </w:rPr>
        <w:t xml:space="preserve"> </w:t>
      </w:r>
    </w:p>
    <w:p w14:paraId="24732625" w14:textId="77777777" w:rsidR="006C0D04" w:rsidRDefault="006B6B9B">
      <w:pPr>
        <w:spacing w:after="163" w:line="259" w:lineRule="auto"/>
        <w:ind w:left="180" w:firstLine="0"/>
        <w:jc w:val="left"/>
      </w:pPr>
      <w:r>
        <w:rPr>
          <w:i/>
        </w:rPr>
        <w:t xml:space="preserve"> </w:t>
      </w:r>
    </w:p>
    <w:p w14:paraId="708B21E5" w14:textId="77777777" w:rsidR="006C0D04" w:rsidRDefault="006B6B9B">
      <w:pPr>
        <w:spacing w:after="166" w:line="259" w:lineRule="auto"/>
        <w:ind w:left="180" w:firstLine="0"/>
        <w:jc w:val="left"/>
      </w:pPr>
      <w:r>
        <w:rPr>
          <w:i/>
        </w:rPr>
        <w:t xml:space="preserve"> </w:t>
      </w:r>
    </w:p>
    <w:p w14:paraId="24A040D5" w14:textId="77777777" w:rsidR="006C0D04" w:rsidRDefault="006B6B9B">
      <w:pPr>
        <w:spacing w:after="252" w:line="259" w:lineRule="auto"/>
        <w:ind w:left="180" w:firstLine="0"/>
        <w:jc w:val="left"/>
        <w:rPr>
          <w:i/>
        </w:rPr>
      </w:pPr>
      <w:r>
        <w:rPr>
          <w:i/>
        </w:rPr>
        <w:t xml:space="preserve"> </w:t>
      </w:r>
    </w:p>
    <w:p w14:paraId="32E401EC" w14:textId="77777777" w:rsidR="00C65DB2" w:rsidRDefault="00C65DB2">
      <w:pPr>
        <w:spacing w:after="252" w:line="259" w:lineRule="auto"/>
        <w:ind w:left="180" w:firstLine="0"/>
        <w:jc w:val="left"/>
      </w:pPr>
    </w:p>
    <w:p w14:paraId="702A8CB4" w14:textId="77777777" w:rsidR="006C0D04" w:rsidRDefault="006B6B9B">
      <w:pPr>
        <w:spacing w:after="0" w:line="259" w:lineRule="auto"/>
        <w:ind w:left="0" w:firstLine="0"/>
        <w:jc w:val="left"/>
      </w:pPr>
      <w:r>
        <w:t xml:space="preserve"> </w:t>
      </w:r>
    </w:p>
    <w:p w14:paraId="2B64CAA8" w14:textId="77777777" w:rsidR="0098052D" w:rsidRDefault="0098052D">
      <w:pPr>
        <w:spacing w:after="0" w:line="259" w:lineRule="auto"/>
        <w:ind w:left="0" w:firstLine="0"/>
        <w:jc w:val="left"/>
      </w:pPr>
    </w:p>
    <w:p w14:paraId="1A06497B" w14:textId="77777777" w:rsidR="00054B52" w:rsidRDefault="00054B52" w:rsidP="0074612C">
      <w:pPr>
        <w:spacing w:after="166" w:line="259" w:lineRule="auto"/>
        <w:ind w:left="180" w:firstLine="0"/>
        <w:jc w:val="left"/>
        <w:rPr>
          <w:b/>
          <w:u w:val="single"/>
        </w:rPr>
      </w:pPr>
    </w:p>
    <w:p w14:paraId="54BF4CD9" w14:textId="6BEDBA05" w:rsidR="0074612C" w:rsidRDefault="0074612C" w:rsidP="0074612C">
      <w:pPr>
        <w:spacing w:after="166" w:line="259" w:lineRule="auto"/>
        <w:ind w:left="180" w:firstLine="0"/>
        <w:jc w:val="left"/>
        <w:rPr>
          <w:b/>
          <w:u w:val="single"/>
        </w:rPr>
      </w:pPr>
      <w:r>
        <w:rPr>
          <w:b/>
          <w:u w:val="single"/>
        </w:rPr>
        <w:lastRenderedPageBreak/>
        <w:t>Background</w:t>
      </w:r>
    </w:p>
    <w:p w14:paraId="49F3F50D" w14:textId="77777777" w:rsidR="0074612C" w:rsidRPr="0074612C" w:rsidRDefault="00EC7204" w:rsidP="0074612C">
      <w:pPr>
        <w:pStyle w:val="ListParagraph"/>
        <w:numPr>
          <w:ilvl w:val="0"/>
          <w:numId w:val="17"/>
        </w:numPr>
        <w:spacing w:after="166" w:line="259" w:lineRule="auto"/>
        <w:jc w:val="left"/>
        <w:rPr>
          <w:rFonts w:asciiTheme="minorHAnsi" w:hAnsiTheme="minorHAnsi"/>
          <w:szCs w:val="24"/>
        </w:rPr>
      </w:pPr>
      <w:r>
        <w:rPr>
          <w:rFonts w:asciiTheme="minorHAnsi" w:hAnsiTheme="minorHAnsi"/>
          <w:sz w:val="24"/>
          <w:szCs w:val="24"/>
        </w:rPr>
        <w:t xml:space="preserve">Tatworth and Forton Parish </w:t>
      </w:r>
      <w:r w:rsidR="0074612C" w:rsidRPr="0074612C">
        <w:rPr>
          <w:rFonts w:asciiTheme="minorHAnsi" w:hAnsiTheme="minorHAnsi"/>
          <w:sz w:val="24"/>
          <w:szCs w:val="24"/>
        </w:rPr>
        <w:t>Council recognises that it has a legal duty of care towards protecting the Health and Safety of its employees and others who may be affected by the Council’s activities</w:t>
      </w:r>
      <w:r w:rsidR="0074612C" w:rsidRPr="0074612C">
        <w:rPr>
          <w:rFonts w:asciiTheme="minorHAnsi" w:hAnsiTheme="minorHAnsi"/>
          <w:szCs w:val="24"/>
        </w:rPr>
        <w:t>.</w:t>
      </w:r>
    </w:p>
    <w:p w14:paraId="2F0CD3DB" w14:textId="77777777" w:rsidR="0074612C" w:rsidRPr="0074612C" w:rsidRDefault="0074612C" w:rsidP="0074612C">
      <w:pPr>
        <w:spacing w:after="166" w:line="259" w:lineRule="auto"/>
        <w:ind w:left="180" w:firstLine="0"/>
        <w:jc w:val="left"/>
        <w:rPr>
          <w:rFonts w:asciiTheme="minorHAnsi" w:hAnsiTheme="minorHAnsi"/>
          <w:szCs w:val="24"/>
        </w:rPr>
      </w:pPr>
      <w:r>
        <w:rPr>
          <w:rFonts w:asciiTheme="minorHAnsi" w:hAnsiTheme="minorHAnsi"/>
          <w:szCs w:val="24"/>
        </w:rPr>
        <w:t xml:space="preserve">2.   </w:t>
      </w:r>
      <w:r w:rsidRPr="0074612C">
        <w:rPr>
          <w:rFonts w:asciiTheme="minorHAnsi" w:hAnsiTheme="minorHAnsi"/>
          <w:szCs w:val="24"/>
        </w:rPr>
        <w:t>In order to discharge its responsibilities Council will:</w:t>
      </w:r>
    </w:p>
    <w:p w14:paraId="1A285420"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a. provide an organisational structure that defines clear responsibilities for Health and Safety.</w:t>
      </w:r>
    </w:p>
    <w:p w14:paraId="183001C1"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b. ensure that the systems and procedures relating to this Policy Statement are rigorously applied.</w:t>
      </w:r>
    </w:p>
    <w:p w14:paraId="04C01073"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c. provide adequate control of the Health and Safety risks arising from our work activities.</w:t>
      </w:r>
    </w:p>
    <w:p w14:paraId="5743BC41"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d. consult with employees on matters affecting their Health and Safety.</w:t>
      </w:r>
    </w:p>
    <w:p w14:paraId="5C99F775"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e. provide and maintain safe plant and equipment.</w:t>
      </w:r>
    </w:p>
    <w:p w14:paraId="19B72849"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f. ensure the safe handling and use of hazardous substances.</w:t>
      </w:r>
    </w:p>
    <w:p w14:paraId="229137C3"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g. provide information, instruction and supervision for employees.</w:t>
      </w:r>
    </w:p>
    <w:p w14:paraId="3814F301"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h. provide adequate training and ensure that all employees are competent to do their tasks.</w:t>
      </w:r>
    </w:p>
    <w:p w14:paraId="16BB4BED" w14:textId="77777777" w:rsidR="0074612C" w:rsidRPr="0074612C" w:rsidRDefault="0074612C" w:rsidP="0074612C">
      <w:pPr>
        <w:spacing w:after="166" w:line="259" w:lineRule="auto"/>
        <w:ind w:left="851" w:hanging="284"/>
        <w:jc w:val="left"/>
        <w:rPr>
          <w:rFonts w:asciiTheme="minorHAnsi" w:hAnsiTheme="minorHAnsi"/>
          <w:szCs w:val="24"/>
        </w:rPr>
      </w:pPr>
      <w:proofErr w:type="spellStart"/>
      <w:r w:rsidRPr="0074612C">
        <w:rPr>
          <w:rFonts w:asciiTheme="minorHAnsi" w:hAnsiTheme="minorHAnsi"/>
          <w:szCs w:val="24"/>
        </w:rPr>
        <w:t>i</w:t>
      </w:r>
      <w:proofErr w:type="spellEnd"/>
      <w:r w:rsidRPr="0074612C">
        <w:rPr>
          <w:rFonts w:asciiTheme="minorHAnsi" w:hAnsiTheme="minorHAnsi"/>
          <w:szCs w:val="24"/>
        </w:rPr>
        <w:t>. maintain safe and healthy working conditions.</w:t>
      </w:r>
    </w:p>
    <w:p w14:paraId="2A5C7F6B" w14:textId="3549AFEB"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j. satisfy itself that any organisation wh</w:t>
      </w:r>
      <w:r w:rsidR="00054B52">
        <w:rPr>
          <w:rFonts w:asciiTheme="minorHAnsi" w:hAnsiTheme="minorHAnsi"/>
          <w:szCs w:val="24"/>
        </w:rPr>
        <w:t>ich</w:t>
      </w:r>
      <w:r w:rsidRPr="0074612C">
        <w:rPr>
          <w:rFonts w:asciiTheme="minorHAnsi" w:hAnsiTheme="minorHAnsi"/>
          <w:szCs w:val="24"/>
        </w:rPr>
        <w:t xml:space="preserve"> is contracted to carry out work for the Council is able to demonstrate that it pays due regard to Health and Safety matters.</w:t>
      </w:r>
    </w:p>
    <w:p w14:paraId="3990E7D0" w14:textId="32AD89C8" w:rsid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 xml:space="preserve">k. bring this Policy Statement to the attention of all employees and seek their co-operation in supporting </w:t>
      </w:r>
      <w:r w:rsidR="00054B52">
        <w:rPr>
          <w:rFonts w:asciiTheme="minorHAnsi" w:hAnsiTheme="minorHAnsi"/>
          <w:szCs w:val="24"/>
        </w:rPr>
        <w:t>Council</w:t>
      </w:r>
      <w:r w:rsidRPr="0074612C">
        <w:rPr>
          <w:rFonts w:asciiTheme="minorHAnsi" w:hAnsiTheme="minorHAnsi"/>
          <w:szCs w:val="24"/>
        </w:rPr>
        <w:t xml:space="preserve"> in its efforts to establish and maintain a safe and healthy working environment.</w:t>
      </w:r>
    </w:p>
    <w:p w14:paraId="746DB2BD" w14:textId="1B9B231E" w:rsidR="00054B52" w:rsidRPr="0074612C" w:rsidRDefault="00054B52" w:rsidP="0074612C">
      <w:pPr>
        <w:spacing w:after="166" w:line="259" w:lineRule="auto"/>
        <w:ind w:left="851" w:hanging="284"/>
        <w:jc w:val="left"/>
        <w:rPr>
          <w:rFonts w:asciiTheme="minorHAnsi" w:hAnsiTheme="minorHAnsi"/>
          <w:szCs w:val="24"/>
        </w:rPr>
      </w:pPr>
      <w:r>
        <w:rPr>
          <w:rFonts w:asciiTheme="minorHAnsi" w:hAnsiTheme="minorHAnsi"/>
          <w:szCs w:val="24"/>
        </w:rPr>
        <w:t>l. ensures that its risk assessments are reviewed on an annual basis</w:t>
      </w:r>
    </w:p>
    <w:p w14:paraId="0719FC65" w14:textId="77777777" w:rsidR="0074612C" w:rsidRPr="0074612C" w:rsidRDefault="0074612C" w:rsidP="0074612C">
      <w:pPr>
        <w:spacing w:after="166" w:line="259" w:lineRule="auto"/>
        <w:ind w:left="567" w:hanging="425"/>
        <w:jc w:val="left"/>
        <w:rPr>
          <w:rFonts w:asciiTheme="minorHAnsi" w:hAnsiTheme="minorHAnsi"/>
          <w:szCs w:val="24"/>
        </w:rPr>
      </w:pPr>
      <w:r>
        <w:rPr>
          <w:rFonts w:asciiTheme="minorHAnsi" w:hAnsiTheme="minorHAnsi"/>
          <w:szCs w:val="24"/>
        </w:rPr>
        <w:t xml:space="preserve"> </w:t>
      </w:r>
      <w:r w:rsidRPr="0074612C">
        <w:rPr>
          <w:rFonts w:asciiTheme="minorHAnsi" w:hAnsiTheme="minorHAnsi"/>
          <w:szCs w:val="24"/>
        </w:rPr>
        <w:t xml:space="preserve">3. </w:t>
      </w:r>
      <w:r>
        <w:rPr>
          <w:rFonts w:asciiTheme="minorHAnsi" w:hAnsiTheme="minorHAnsi"/>
          <w:szCs w:val="24"/>
        </w:rPr>
        <w:t xml:space="preserve">   </w:t>
      </w:r>
      <w:r w:rsidRPr="0074612C">
        <w:rPr>
          <w:rFonts w:asciiTheme="minorHAnsi" w:hAnsiTheme="minorHAnsi"/>
          <w:szCs w:val="24"/>
        </w:rPr>
        <w:t>This Health and Safety Policy Statement and its associated organisational arrangements, systems and procedures, will be reviewed at least annually and revised as necessary to reflect changes to the business activities. Any changes to the Policy will be brought to the attention of all employees.</w:t>
      </w:r>
    </w:p>
    <w:p w14:paraId="0AF45C67" w14:textId="77777777" w:rsidR="0074612C" w:rsidRPr="0074612C" w:rsidRDefault="0074612C" w:rsidP="0074612C">
      <w:pPr>
        <w:spacing w:after="166" w:line="259" w:lineRule="auto"/>
        <w:ind w:left="567" w:hanging="387"/>
        <w:jc w:val="left"/>
        <w:rPr>
          <w:rFonts w:asciiTheme="minorHAnsi" w:hAnsiTheme="minorHAnsi"/>
          <w:szCs w:val="24"/>
        </w:rPr>
      </w:pPr>
      <w:r w:rsidRPr="0074612C">
        <w:rPr>
          <w:rFonts w:asciiTheme="minorHAnsi" w:hAnsiTheme="minorHAnsi"/>
          <w:szCs w:val="24"/>
        </w:rPr>
        <w:t xml:space="preserve">4. </w:t>
      </w:r>
      <w:r>
        <w:rPr>
          <w:rFonts w:asciiTheme="minorHAnsi" w:hAnsiTheme="minorHAnsi"/>
          <w:szCs w:val="24"/>
        </w:rPr>
        <w:t xml:space="preserve">   </w:t>
      </w:r>
      <w:r w:rsidRPr="0074612C">
        <w:rPr>
          <w:rFonts w:asciiTheme="minorHAnsi" w:hAnsiTheme="minorHAnsi"/>
          <w:szCs w:val="24"/>
        </w:rPr>
        <w:t>It is the responsibility of all employees to co-operate in the implementation of this Health and Safety Policy within their areas of influence. Employees have a legal duty to ensure that their own safety and the safety of others (for example, colleagues, visitors, contractors) under the Health and Safety at Work etc Act 1974. Employees must therefore:</w:t>
      </w:r>
    </w:p>
    <w:p w14:paraId="5B898740"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a. Comply with any safety instructions and directions issued by the Council.</w:t>
      </w:r>
    </w:p>
    <w:p w14:paraId="4616860E" w14:textId="4F2DD963"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 xml:space="preserve">b. Take reasonable care </w:t>
      </w:r>
      <w:r w:rsidR="00054B52">
        <w:rPr>
          <w:rFonts w:asciiTheme="minorHAnsi" w:hAnsiTheme="minorHAnsi"/>
          <w:szCs w:val="24"/>
        </w:rPr>
        <w:t>of their</w:t>
      </w:r>
      <w:r w:rsidRPr="0074612C">
        <w:rPr>
          <w:rFonts w:asciiTheme="minorHAnsi" w:hAnsiTheme="minorHAnsi"/>
          <w:szCs w:val="24"/>
        </w:rPr>
        <w:t xml:space="preserve"> Health and Safety and the Health and Safety of other persons (e.g. other employees, contractors, customers, workmen, etc.) who may be affected by </w:t>
      </w:r>
      <w:r w:rsidR="00054B52">
        <w:rPr>
          <w:rFonts w:asciiTheme="minorHAnsi" w:hAnsiTheme="minorHAnsi"/>
          <w:szCs w:val="24"/>
        </w:rPr>
        <w:t>their</w:t>
      </w:r>
      <w:r w:rsidRPr="0074612C">
        <w:rPr>
          <w:rFonts w:asciiTheme="minorHAnsi" w:hAnsiTheme="minorHAnsi"/>
          <w:szCs w:val="24"/>
        </w:rPr>
        <w:t xml:space="preserve"> acts or omissions at work, by observing safety rules which are applicable to </w:t>
      </w:r>
      <w:r w:rsidR="00054B52">
        <w:rPr>
          <w:rFonts w:asciiTheme="minorHAnsi" w:hAnsiTheme="minorHAnsi"/>
          <w:szCs w:val="24"/>
        </w:rPr>
        <w:t>them</w:t>
      </w:r>
      <w:r w:rsidRPr="0074612C">
        <w:rPr>
          <w:rFonts w:asciiTheme="minorHAnsi" w:hAnsiTheme="minorHAnsi"/>
          <w:szCs w:val="24"/>
        </w:rPr>
        <w:t>.</w:t>
      </w:r>
    </w:p>
    <w:p w14:paraId="69219ED3"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c. Co-operate with the Council to ensure that the aims of the Health and Safety policy are achieved and any duty or requirement on the Council by or under any of the relevant statutory provisions is complied with.</w:t>
      </w:r>
    </w:p>
    <w:p w14:paraId="49D6F964"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d. Report and co-operate in the investigation of all accidents or incidents that have led to or may lead to injury.</w:t>
      </w:r>
    </w:p>
    <w:p w14:paraId="572A4B04"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e. Use equipment or protective clothing provided in accordance with the training you have received.</w:t>
      </w:r>
    </w:p>
    <w:p w14:paraId="0C8CC28E" w14:textId="77777777" w:rsidR="0074612C" w:rsidRPr="0074612C" w:rsidRDefault="0074612C" w:rsidP="0074612C">
      <w:pPr>
        <w:spacing w:after="166" w:line="259" w:lineRule="auto"/>
        <w:ind w:left="851" w:hanging="284"/>
        <w:jc w:val="left"/>
        <w:rPr>
          <w:rFonts w:asciiTheme="minorHAnsi" w:hAnsiTheme="minorHAnsi"/>
          <w:szCs w:val="24"/>
        </w:rPr>
      </w:pPr>
      <w:r w:rsidRPr="0074612C">
        <w:rPr>
          <w:rFonts w:asciiTheme="minorHAnsi" w:hAnsiTheme="minorHAnsi"/>
          <w:szCs w:val="24"/>
        </w:rPr>
        <w:t>f. Report any potential risk or hazard or malfunction of equipment to the Chairman of Council and the Clerk.</w:t>
      </w:r>
    </w:p>
    <w:p w14:paraId="0F107CDC" w14:textId="77777777" w:rsidR="0074612C" w:rsidRPr="0074612C" w:rsidRDefault="0074612C" w:rsidP="0074612C">
      <w:pPr>
        <w:spacing w:after="166" w:line="259" w:lineRule="auto"/>
        <w:ind w:left="426" w:hanging="284"/>
        <w:rPr>
          <w:rFonts w:asciiTheme="minorHAnsi" w:hAnsiTheme="minorHAnsi"/>
          <w:szCs w:val="24"/>
        </w:rPr>
      </w:pPr>
      <w:r>
        <w:rPr>
          <w:rFonts w:asciiTheme="minorHAnsi" w:hAnsiTheme="minorHAnsi"/>
          <w:szCs w:val="24"/>
        </w:rPr>
        <w:t xml:space="preserve"> </w:t>
      </w:r>
      <w:r w:rsidRPr="0074612C">
        <w:rPr>
          <w:rFonts w:asciiTheme="minorHAnsi" w:hAnsiTheme="minorHAnsi"/>
          <w:szCs w:val="24"/>
        </w:rPr>
        <w:t>5. Any</w:t>
      </w:r>
      <w:r>
        <w:rPr>
          <w:rFonts w:asciiTheme="minorHAnsi" w:hAnsiTheme="minorHAnsi"/>
          <w:szCs w:val="24"/>
        </w:rPr>
        <w:t xml:space="preserve"> </w:t>
      </w:r>
      <w:r w:rsidRPr="0074612C">
        <w:rPr>
          <w:rFonts w:asciiTheme="minorHAnsi" w:hAnsiTheme="minorHAnsi"/>
          <w:szCs w:val="24"/>
        </w:rPr>
        <w:t>failure</w:t>
      </w:r>
      <w:r>
        <w:rPr>
          <w:rFonts w:asciiTheme="minorHAnsi" w:hAnsiTheme="minorHAnsi"/>
          <w:szCs w:val="24"/>
        </w:rPr>
        <w:t xml:space="preserve"> </w:t>
      </w:r>
      <w:r w:rsidRPr="0074612C">
        <w:rPr>
          <w:rFonts w:asciiTheme="minorHAnsi" w:hAnsiTheme="minorHAnsi"/>
          <w:szCs w:val="24"/>
        </w:rPr>
        <w:t>by</w:t>
      </w:r>
      <w:r>
        <w:rPr>
          <w:rFonts w:asciiTheme="minorHAnsi" w:hAnsiTheme="minorHAnsi"/>
          <w:szCs w:val="24"/>
        </w:rPr>
        <w:t xml:space="preserve"> </w:t>
      </w:r>
      <w:r w:rsidRPr="0074612C">
        <w:rPr>
          <w:rFonts w:asciiTheme="minorHAnsi" w:hAnsiTheme="minorHAnsi"/>
          <w:szCs w:val="24"/>
        </w:rPr>
        <w:t>the</w:t>
      </w:r>
      <w:r>
        <w:rPr>
          <w:rFonts w:asciiTheme="minorHAnsi" w:hAnsiTheme="minorHAnsi"/>
          <w:szCs w:val="24"/>
        </w:rPr>
        <w:t xml:space="preserve"> </w:t>
      </w:r>
      <w:r w:rsidRPr="0074612C">
        <w:rPr>
          <w:rFonts w:asciiTheme="minorHAnsi" w:hAnsiTheme="minorHAnsi"/>
          <w:szCs w:val="24"/>
        </w:rPr>
        <w:t>employee</w:t>
      </w:r>
      <w:r>
        <w:rPr>
          <w:rFonts w:asciiTheme="minorHAnsi" w:hAnsiTheme="minorHAnsi"/>
          <w:szCs w:val="24"/>
        </w:rPr>
        <w:t xml:space="preserve"> </w:t>
      </w:r>
      <w:r w:rsidRPr="0074612C">
        <w:rPr>
          <w:rFonts w:asciiTheme="minorHAnsi" w:hAnsiTheme="minorHAnsi"/>
          <w:szCs w:val="24"/>
        </w:rPr>
        <w:t>to</w:t>
      </w:r>
      <w:r>
        <w:rPr>
          <w:rFonts w:asciiTheme="minorHAnsi" w:hAnsiTheme="minorHAnsi"/>
          <w:szCs w:val="24"/>
        </w:rPr>
        <w:t xml:space="preserve"> </w:t>
      </w:r>
      <w:r w:rsidRPr="0074612C">
        <w:rPr>
          <w:rFonts w:asciiTheme="minorHAnsi" w:hAnsiTheme="minorHAnsi"/>
          <w:szCs w:val="24"/>
        </w:rPr>
        <w:t>comply</w:t>
      </w:r>
      <w:r>
        <w:rPr>
          <w:rFonts w:asciiTheme="minorHAnsi" w:hAnsiTheme="minorHAnsi"/>
          <w:szCs w:val="24"/>
        </w:rPr>
        <w:t xml:space="preserve"> </w:t>
      </w:r>
      <w:r w:rsidRPr="0074612C">
        <w:rPr>
          <w:rFonts w:asciiTheme="minorHAnsi" w:hAnsiTheme="minorHAnsi"/>
          <w:szCs w:val="24"/>
        </w:rPr>
        <w:t>with</w:t>
      </w:r>
      <w:r>
        <w:rPr>
          <w:rFonts w:asciiTheme="minorHAnsi" w:hAnsiTheme="minorHAnsi"/>
          <w:szCs w:val="24"/>
        </w:rPr>
        <w:t xml:space="preserve"> </w:t>
      </w:r>
      <w:r w:rsidRPr="0074612C">
        <w:rPr>
          <w:rFonts w:asciiTheme="minorHAnsi" w:hAnsiTheme="minorHAnsi"/>
          <w:szCs w:val="24"/>
        </w:rPr>
        <w:t>any</w:t>
      </w:r>
      <w:r>
        <w:rPr>
          <w:rFonts w:asciiTheme="minorHAnsi" w:hAnsiTheme="minorHAnsi"/>
          <w:szCs w:val="24"/>
        </w:rPr>
        <w:t xml:space="preserve"> </w:t>
      </w:r>
      <w:r w:rsidRPr="0074612C">
        <w:rPr>
          <w:rFonts w:asciiTheme="minorHAnsi" w:hAnsiTheme="minorHAnsi"/>
          <w:szCs w:val="24"/>
        </w:rPr>
        <w:t>aspect</w:t>
      </w:r>
      <w:r>
        <w:rPr>
          <w:rFonts w:asciiTheme="minorHAnsi" w:hAnsiTheme="minorHAnsi"/>
          <w:szCs w:val="24"/>
        </w:rPr>
        <w:t xml:space="preserve"> </w:t>
      </w:r>
      <w:r w:rsidRPr="0074612C">
        <w:rPr>
          <w:rFonts w:asciiTheme="minorHAnsi" w:hAnsiTheme="minorHAnsi"/>
          <w:szCs w:val="24"/>
        </w:rPr>
        <w:t>of</w:t>
      </w:r>
      <w:r>
        <w:rPr>
          <w:rFonts w:asciiTheme="minorHAnsi" w:hAnsiTheme="minorHAnsi"/>
          <w:szCs w:val="24"/>
        </w:rPr>
        <w:t xml:space="preserve"> </w:t>
      </w:r>
      <w:r w:rsidRPr="0074612C">
        <w:rPr>
          <w:rFonts w:asciiTheme="minorHAnsi" w:hAnsiTheme="minorHAnsi"/>
          <w:szCs w:val="24"/>
        </w:rPr>
        <w:t>the</w:t>
      </w:r>
      <w:r>
        <w:rPr>
          <w:rFonts w:asciiTheme="minorHAnsi" w:hAnsiTheme="minorHAnsi"/>
          <w:szCs w:val="24"/>
        </w:rPr>
        <w:t xml:space="preserve"> </w:t>
      </w:r>
      <w:r w:rsidRPr="0074612C">
        <w:rPr>
          <w:rFonts w:asciiTheme="minorHAnsi" w:hAnsiTheme="minorHAnsi"/>
          <w:szCs w:val="24"/>
        </w:rPr>
        <w:t>Council’s</w:t>
      </w:r>
      <w:r>
        <w:rPr>
          <w:rFonts w:asciiTheme="minorHAnsi" w:hAnsiTheme="minorHAnsi"/>
          <w:szCs w:val="24"/>
        </w:rPr>
        <w:t xml:space="preserve"> </w:t>
      </w:r>
      <w:r w:rsidRPr="0074612C">
        <w:rPr>
          <w:rFonts w:asciiTheme="minorHAnsi" w:hAnsiTheme="minorHAnsi"/>
          <w:szCs w:val="24"/>
        </w:rPr>
        <w:t>Health</w:t>
      </w:r>
      <w:r>
        <w:rPr>
          <w:rFonts w:asciiTheme="minorHAnsi" w:hAnsiTheme="minorHAnsi"/>
          <w:szCs w:val="24"/>
        </w:rPr>
        <w:t xml:space="preserve"> </w:t>
      </w:r>
      <w:r w:rsidRPr="0074612C">
        <w:rPr>
          <w:rFonts w:asciiTheme="minorHAnsi" w:hAnsiTheme="minorHAnsi"/>
          <w:szCs w:val="24"/>
        </w:rPr>
        <w:t>and</w:t>
      </w:r>
      <w:r>
        <w:rPr>
          <w:rFonts w:asciiTheme="minorHAnsi" w:hAnsiTheme="minorHAnsi"/>
          <w:szCs w:val="24"/>
        </w:rPr>
        <w:t xml:space="preserve"> </w:t>
      </w:r>
      <w:r w:rsidRPr="0074612C">
        <w:rPr>
          <w:rFonts w:asciiTheme="minorHAnsi" w:hAnsiTheme="minorHAnsi"/>
          <w:szCs w:val="24"/>
        </w:rPr>
        <w:t>Safety</w:t>
      </w:r>
      <w:r>
        <w:rPr>
          <w:rFonts w:asciiTheme="minorHAnsi" w:hAnsiTheme="minorHAnsi"/>
          <w:szCs w:val="24"/>
        </w:rPr>
        <w:t xml:space="preserve"> procedures </w:t>
      </w:r>
      <w:r w:rsidRPr="0074612C">
        <w:rPr>
          <w:rFonts w:asciiTheme="minorHAnsi" w:hAnsiTheme="minorHAnsi"/>
          <w:szCs w:val="24"/>
        </w:rPr>
        <w:t>rules or duties will be treated by the Council as serious or gross misconduct.</w:t>
      </w:r>
    </w:p>
    <w:p w14:paraId="0692AB0A" w14:textId="77777777" w:rsidR="0074612C" w:rsidRPr="0074612C" w:rsidRDefault="0074612C" w:rsidP="0074612C">
      <w:pPr>
        <w:spacing w:after="166" w:line="259" w:lineRule="auto"/>
        <w:ind w:left="426" w:hanging="246"/>
        <w:rPr>
          <w:rFonts w:asciiTheme="minorHAnsi" w:hAnsiTheme="minorHAnsi"/>
          <w:szCs w:val="24"/>
        </w:rPr>
      </w:pPr>
      <w:r w:rsidRPr="0074612C">
        <w:rPr>
          <w:rFonts w:asciiTheme="minorHAnsi" w:hAnsiTheme="minorHAnsi"/>
          <w:szCs w:val="24"/>
        </w:rPr>
        <w:t>6. Employees have a responsibility to observe all safety rules and to co-operate with the Clerk charged with responsibility for the implementation of the Council’s Health and Safety policy to achieve a healthy and safe workplace and to take reasonable care of yourself and others.</w:t>
      </w:r>
    </w:p>
    <w:p w14:paraId="43B84B11" w14:textId="77777777" w:rsidR="0074612C" w:rsidRPr="0074612C" w:rsidRDefault="0074612C" w:rsidP="0074612C">
      <w:pPr>
        <w:spacing w:after="166" w:line="259" w:lineRule="auto"/>
        <w:ind w:left="180" w:firstLine="0"/>
        <w:jc w:val="left"/>
        <w:rPr>
          <w:rFonts w:asciiTheme="minorHAnsi" w:hAnsiTheme="minorHAnsi"/>
          <w:b/>
          <w:szCs w:val="24"/>
          <w:u w:val="single"/>
        </w:rPr>
      </w:pPr>
      <w:r w:rsidRPr="0074612C">
        <w:rPr>
          <w:rFonts w:asciiTheme="minorHAnsi" w:hAnsiTheme="minorHAnsi"/>
          <w:b/>
          <w:szCs w:val="24"/>
          <w:u w:val="single"/>
        </w:rPr>
        <w:t>SMOKING</w:t>
      </w:r>
    </w:p>
    <w:p w14:paraId="10249A01" w14:textId="77777777" w:rsidR="0074612C" w:rsidRPr="0074612C" w:rsidRDefault="0074612C" w:rsidP="0074612C">
      <w:pPr>
        <w:spacing w:after="166" w:line="259" w:lineRule="auto"/>
        <w:ind w:left="180" w:firstLine="0"/>
        <w:jc w:val="left"/>
        <w:rPr>
          <w:rFonts w:asciiTheme="minorHAnsi" w:hAnsiTheme="minorHAnsi"/>
          <w:szCs w:val="24"/>
          <w:u w:val="single"/>
        </w:rPr>
      </w:pPr>
      <w:r w:rsidRPr="0074612C">
        <w:rPr>
          <w:rFonts w:asciiTheme="minorHAnsi" w:hAnsiTheme="minorHAnsi"/>
          <w:szCs w:val="24"/>
          <w:u w:val="single"/>
        </w:rPr>
        <w:t>Purpose</w:t>
      </w:r>
    </w:p>
    <w:p w14:paraId="6734CF22" w14:textId="77777777" w:rsidR="0074612C" w:rsidRPr="0074612C" w:rsidRDefault="0074612C" w:rsidP="0074612C">
      <w:pPr>
        <w:spacing w:after="166" w:line="259" w:lineRule="auto"/>
        <w:ind w:left="426" w:hanging="284"/>
        <w:jc w:val="left"/>
        <w:rPr>
          <w:rFonts w:asciiTheme="minorHAnsi" w:hAnsiTheme="minorHAnsi"/>
          <w:szCs w:val="24"/>
        </w:rPr>
      </w:pPr>
      <w:r w:rsidRPr="0074612C">
        <w:rPr>
          <w:rFonts w:asciiTheme="minorHAnsi" w:hAnsiTheme="minorHAnsi"/>
          <w:szCs w:val="24"/>
        </w:rPr>
        <w:t>1. This policy has been developed to protect all employees, service users, customers and visitors from exposure to second-hand smoke and to ensure compliance with laws that ban smoking in public places (including workplaces).</w:t>
      </w:r>
    </w:p>
    <w:p w14:paraId="6FFB4316" w14:textId="77777777" w:rsidR="0074612C" w:rsidRPr="0074612C" w:rsidRDefault="0074612C" w:rsidP="0074612C">
      <w:pPr>
        <w:spacing w:after="166" w:line="259" w:lineRule="auto"/>
        <w:ind w:left="180" w:firstLine="0"/>
        <w:jc w:val="left"/>
        <w:rPr>
          <w:rFonts w:asciiTheme="minorHAnsi" w:hAnsiTheme="minorHAnsi"/>
          <w:szCs w:val="24"/>
          <w:u w:val="single"/>
        </w:rPr>
      </w:pPr>
      <w:r w:rsidRPr="0074612C">
        <w:rPr>
          <w:rFonts w:asciiTheme="minorHAnsi" w:hAnsiTheme="minorHAnsi"/>
          <w:szCs w:val="24"/>
          <w:u w:val="single"/>
        </w:rPr>
        <w:t>Policy</w:t>
      </w:r>
    </w:p>
    <w:p w14:paraId="154986E0" w14:textId="77777777" w:rsidR="0074612C" w:rsidRPr="0074612C" w:rsidRDefault="0074612C" w:rsidP="0074612C">
      <w:pPr>
        <w:spacing w:after="166" w:line="259" w:lineRule="auto"/>
        <w:ind w:left="426" w:hanging="246"/>
        <w:jc w:val="left"/>
        <w:rPr>
          <w:rFonts w:asciiTheme="minorHAnsi" w:hAnsiTheme="minorHAnsi"/>
          <w:szCs w:val="24"/>
        </w:rPr>
      </w:pPr>
      <w:r w:rsidRPr="0074612C">
        <w:rPr>
          <w:rFonts w:asciiTheme="minorHAnsi" w:hAnsiTheme="minorHAnsi"/>
          <w:szCs w:val="24"/>
        </w:rPr>
        <w:t>2. Smoking is prohibited throughout the entire workplace with no exceptions. This includes Council vehicles. This policy applies to all employees, consultants, customers and visitors.</w:t>
      </w:r>
    </w:p>
    <w:p w14:paraId="40C7F7CC" w14:textId="77777777" w:rsidR="0074612C" w:rsidRPr="0074612C" w:rsidRDefault="0074612C" w:rsidP="0074612C">
      <w:pPr>
        <w:spacing w:after="166" w:line="259" w:lineRule="auto"/>
        <w:ind w:left="180" w:firstLine="0"/>
        <w:jc w:val="left"/>
        <w:rPr>
          <w:rFonts w:asciiTheme="minorHAnsi" w:hAnsiTheme="minorHAnsi"/>
          <w:szCs w:val="24"/>
          <w:u w:val="single"/>
        </w:rPr>
      </w:pPr>
      <w:r w:rsidRPr="0074612C">
        <w:rPr>
          <w:rFonts w:asciiTheme="minorHAnsi" w:hAnsiTheme="minorHAnsi"/>
          <w:szCs w:val="24"/>
          <w:u w:val="single"/>
        </w:rPr>
        <w:t xml:space="preserve"> Implementation</w:t>
      </w:r>
    </w:p>
    <w:p w14:paraId="527A1E55" w14:textId="77777777" w:rsidR="0074612C" w:rsidRPr="0074612C" w:rsidRDefault="0074612C" w:rsidP="00104289">
      <w:pPr>
        <w:spacing w:after="166" w:line="259" w:lineRule="auto"/>
        <w:ind w:left="426" w:hanging="246"/>
        <w:jc w:val="left"/>
        <w:rPr>
          <w:rFonts w:asciiTheme="minorHAnsi" w:hAnsiTheme="minorHAnsi"/>
          <w:szCs w:val="24"/>
        </w:rPr>
      </w:pPr>
      <w:r>
        <w:rPr>
          <w:rFonts w:asciiTheme="minorHAnsi" w:hAnsiTheme="minorHAnsi"/>
          <w:szCs w:val="24"/>
        </w:rPr>
        <w:t>3</w:t>
      </w:r>
      <w:r w:rsidRPr="0074612C">
        <w:rPr>
          <w:rFonts w:asciiTheme="minorHAnsi" w:hAnsiTheme="minorHAnsi"/>
          <w:szCs w:val="24"/>
        </w:rPr>
        <w:t>. Overall responsibility for policy implementation and review rests with the Clerk. All staff are obliged to adhere to and to facilitate the implementation of the pol</w:t>
      </w:r>
      <w:r w:rsidR="00104289">
        <w:rPr>
          <w:rFonts w:asciiTheme="minorHAnsi" w:hAnsiTheme="minorHAnsi"/>
          <w:szCs w:val="24"/>
        </w:rPr>
        <w:t>icy</w:t>
      </w:r>
    </w:p>
    <w:p w14:paraId="31EA78D3" w14:textId="77777777" w:rsidR="0074612C" w:rsidRPr="0074612C" w:rsidRDefault="00104289" w:rsidP="00104289">
      <w:pPr>
        <w:spacing w:after="166" w:line="259" w:lineRule="auto"/>
        <w:ind w:left="426" w:hanging="246"/>
        <w:rPr>
          <w:rFonts w:asciiTheme="minorHAnsi" w:hAnsiTheme="minorHAnsi"/>
          <w:szCs w:val="24"/>
        </w:rPr>
      </w:pPr>
      <w:r>
        <w:rPr>
          <w:rFonts w:asciiTheme="minorHAnsi" w:hAnsiTheme="minorHAnsi"/>
          <w:szCs w:val="24"/>
        </w:rPr>
        <w:t>4</w:t>
      </w:r>
      <w:r w:rsidR="0074612C" w:rsidRPr="0074612C">
        <w:rPr>
          <w:rFonts w:asciiTheme="minorHAnsi" w:hAnsiTheme="minorHAnsi"/>
          <w:szCs w:val="24"/>
        </w:rPr>
        <w:t>. The person named above shall ensure that all existing employees, consultants and contractors are aware of the policy and of their role in the implementation and monitoring of the policy. They will also ensure that all new personnel are given a copy of the policy on recruitment or induction.</w:t>
      </w:r>
    </w:p>
    <w:p w14:paraId="0B29F73E" w14:textId="77777777" w:rsidR="0074612C" w:rsidRPr="00104289" w:rsidRDefault="0074612C" w:rsidP="0074612C">
      <w:pPr>
        <w:spacing w:after="166" w:line="259" w:lineRule="auto"/>
        <w:ind w:left="180" w:firstLine="0"/>
        <w:jc w:val="left"/>
        <w:rPr>
          <w:rFonts w:asciiTheme="minorHAnsi" w:hAnsiTheme="minorHAnsi"/>
          <w:szCs w:val="24"/>
          <w:u w:val="single"/>
        </w:rPr>
      </w:pPr>
      <w:r w:rsidRPr="00104289">
        <w:rPr>
          <w:rFonts w:asciiTheme="minorHAnsi" w:hAnsiTheme="minorHAnsi"/>
          <w:szCs w:val="24"/>
          <w:u w:val="single"/>
        </w:rPr>
        <w:t>Non-compliance</w:t>
      </w:r>
    </w:p>
    <w:p w14:paraId="63FECF07" w14:textId="77777777" w:rsidR="0074612C" w:rsidRPr="0074612C" w:rsidRDefault="00104289" w:rsidP="0074612C">
      <w:pPr>
        <w:spacing w:after="166" w:line="259" w:lineRule="auto"/>
        <w:ind w:left="180" w:firstLine="0"/>
        <w:jc w:val="left"/>
        <w:rPr>
          <w:rFonts w:asciiTheme="minorHAnsi" w:hAnsiTheme="minorHAnsi"/>
          <w:szCs w:val="24"/>
        </w:rPr>
      </w:pPr>
      <w:r>
        <w:rPr>
          <w:rFonts w:asciiTheme="minorHAnsi" w:hAnsiTheme="minorHAnsi"/>
          <w:szCs w:val="24"/>
        </w:rPr>
        <w:t>5</w:t>
      </w:r>
      <w:r w:rsidR="0074612C" w:rsidRPr="0074612C">
        <w:rPr>
          <w:rFonts w:asciiTheme="minorHAnsi" w:hAnsiTheme="minorHAnsi"/>
          <w:szCs w:val="24"/>
        </w:rPr>
        <w:t>. Non-compliance with this policy and relevant law will be treated as a disciplinary offence.</w:t>
      </w:r>
    </w:p>
    <w:p w14:paraId="415920A6" w14:textId="77777777" w:rsidR="0074612C" w:rsidRPr="00104289" w:rsidRDefault="0074612C" w:rsidP="0074612C">
      <w:pPr>
        <w:spacing w:after="166" w:line="259" w:lineRule="auto"/>
        <w:ind w:left="180" w:firstLine="0"/>
        <w:jc w:val="left"/>
        <w:rPr>
          <w:rFonts w:asciiTheme="minorHAnsi" w:hAnsiTheme="minorHAnsi"/>
          <w:b/>
          <w:szCs w:val="24"/>
          <w:u w:val="single"/>
        </w:rPr>
      </w:pPr>
      <w:r w:rsidRPr="00104289">
        <w:rPr>
          <w:rFonts w:asciiTheme="minorHAnsi" w:hAnsiTheme="minorHAnsi"/>
          <w:b/>
          <w:szCs w:val="24"/>
          <w:u w:val="single"/>
        </w:rPr>
        <w:t>FIRE</w:t>
      </w:r>
    </w:p>
    <w:p w14:paraId="134669BB" w14:textId="77777777" w:rsidR="0074612C" w:rsidRPr="00104289" w:rsidRDefault="0074612C" w:rsidP="00104289">
      <w:pPr>
        <w:spacing w:after="166" w:line="259" w:lineRule="auto"/>
        <w:ind w:left="426" w:hanging="246"/>
        <w:rPr>
          <w:rFonts w:asciiTheme="minorHAnsi" w:hAnsiTheme="minorHAnsi"/>
          <w:szCs w:val="24"/>
        </w:rPr>
      </w:pPr>
      <w:r w:rsidRPr="0074612C">
        <w:rPr>
          <w:rFonts w:asciiTheme="minorHAnsi" w:hAnsiTheme="minorHAnsi"/>
          <w:szCs w:val="24"/>
        </w:rPr>
        <w:t xml:space="preserve">1. </w:t>
      </w:r>
      <w:r w:rsidRPr="00104289">
        <w:rPr>
          <w:rFonts w:asciiTheme="minorHAnsi" w:hAnsiTheme="minorHAnsi"/>
          <w:szCs w:val="24"/>
        </w:rPr>
        <w:t xml:space="preserve">In general, employees should seek to ensure good standards of housekeeping at all times. A clean and tidy workplace is less likely to be a source of fire. Any act or omission which </w:t>
      </w:r>
      <w:r w:rsidR="00104289">
        <w:rPr>
          <w:rFonts w:asciiTheme="minorHAnsi" w:hAnsiTheme="minorHAnsi"/>
          <w:szCs w:val="24"/>
        </w:rPr>
        <w:t xml:space="preserve">employees </w:t>
      </w:r>
      <w:r w:rsidRPr="00104289">
        <w:rPr>
          <w:rFonts w:asciiTheme="minorHAnsi" w:hAnsiTheme="minorHAnsi"/>
          <w:szCs w:val="24"/>
        </w:rPr>
        <w:t>believe may constitute a fire risk should be immediately notified to the Clerk, who will take the appropriate action.</w:t>
      </w:r>
    </w:p>
    <w:p w14:paraId="0F52F437" w14:textId="77777777" w:rsidR="0074612C" w:rsidRPr="00104289" w:rsidRDefault="0074612C" w:rsidP="00104289">
      <w:pPr>
        <w:spacing w:after="166" w:line="259" w:lineRule="auto"/>
        <w:ind w:left="426" w:hanging="246"/>
        <w:jc w:val="left"/>
        <w:rPr>
          <w:rFonts w:asciiTheme="minorHAnsi" w:hAnsiTheme="minorHAnsi"/>
          <w:szCs w:val="24"/>
        </w:rPr>
      </w:pPr>
      <w:r w:rsidRPr="00104289">
        <w:rPr>
          <w:rFonts w:asciiTheme="minorHAnsi" w:hAnsiTheme="minorHAnsi"/>
          <w:szCs w:val="24"/>
        </w:rPr>
        <w:t>2. All potential fire hazards will be identified and the risks assessed and reduced to an acceptable level.</w:t>
      </w:r>
    </w:p>
    <w:p w14:paraId="7C6FAE2E" w14:textId="7C0B7687" w:rsidR="0074612C" w:rsidRPr="00104289" w:rsidRDefault="0074612C" w:rsidP="00104289">
      <w:pPr>
        <w:spacing w:after="166" w:line="259" w:lineRule="auto"/>
        <w:ind w:left="426" w:hanging="246"/>
        <w:rPr>
          <w:rFonts w:asciiTheme="minorHAnsi" w:hAnsiTheme="minorHAnsi"/>
          <w:szCs w:val="24"/>
        </w:rPr>
      </w:pPr>
      <w:r w:rsidRPr="00104289">
        <w:rPr>
          <w:rFonts w:asciiTheme="minorHAnsi" w:hAnsiTheme="minorHAnsi"/>
          <w:szCs w:val="24"/>
        </w:rPr>
        <w:t>3</w:t>
      </w:r>
      <w:r w:rsidR="00104289">
        <w:rPr>
          <w:rFonts w:asciiTheme="minorHAnsi" w:hAnsiTheme="minorHAnsi"/>
          <w:szCs w:val="24"/>
        </w:rPr>
        <w:t xml:space="preserve">. Firefighting equipment </w:t>
      </w:r>
      <w:r w:rsidR="00054B52">
        <w:rPr>
          <w:rFonts w:asciiTheme="minorHAnsi" w:hAnsiTheme="minorHAnsi"/>
          <w:szCs w:val="24"/>
        </w:rPr>
        <w:t xml:space="preserve">is </w:t>
      </w:r>
      <w:r w:rsidR="00054B52" w:rsidRPr="00104289">
        <w:rPr>
          <w:rFonts w:asciiTheme="minorHAnsi" w:hAnsiTheme="minorHAnsi"/>
          <w:szCs w:val="24"/>
        </w:rPr>
        <w:t>provided</w:t>
      </w:r>
      <w:r w:rsidRPr="00104289">
        <w:rPr>
          <w:rFonts w:asciiTheme="minorHAnsi" w:hAnsiTheme="minorHAnsi"/>
          <w:szCs w:val="24"/>
        </w:rPr>
        <w:t xml:space="preserve"> </w:t>
      </w:r>
      <w:r w:rsidR="00104289">
        <w:rPr>
          <w:rFonts w:asciiTheme="minorHAnsi" w:hAnsiTheme="minorHAnsi"/>
          <w:szCs w:val="24"/>
        </w:rPr>
        <w:t xml:space="preserve">by the Hall Management Committee as is </w:t>
      </w:r>
      <w:r w:rsidRPr="00104289">
        <w:rPr>
          <w:rFonts w:asciiTheme="minorHAnsi" w:hAnsiTheme="minorHAnsi"/>
          <w:szCs w:val="24"/>
        </w:rPr>
        <w:t>emergency lighting and fire ala</w:t>
      </w:r>
      <w:r w:rsidR="00104289">
        <w:rPr>
          <w:rFonts w:asciiTheme="minorHAnsi" w:hAnsiTheme="minorHAnsi"/>
          <w:szCs w:val="24"/>
        </w:rPr>
        <w:t>rm points fitted as appropriate</w:t>
      </w:r>
      <w:r w:rsidRPr="00104289">
        <w:rPr>
          <w:rFonts w:asciiTheme="minorHAnsi" w:hAnsiTheme="minorHAnsi"/>
          <w:szCs w:val="24"/>
        </w:rPr>
        <w:t xml:space="preserve"> following a fire risk assessment. The fire alarm will be tested at weekly i</w:t>
      </w:r>
      <w:r w:rsidR="00104289">
        <w:rPr>
          <w:rFonts w:asciiTheme="minorHAnsi" w:hAnsiTheme="minorHAnsi"/>
          <w:szCs w:val="24"/>
        </w:rPr>
        <w:t>ntervals by the Hall Management Committee</w:t>
      </w:r>
      <w:r w:rsidRPr="00104289">
        <w:rPr>
          <w:rFonts w:asciiTheme="minorHAnsi" w:hAnsiTheme="minorHAnsi"/>
          <w:szCs w:val="24"/>
        </w:rPr>
        <w:t xml:space="preserve"> activat</w:t>
      </w:r>
      <w:r w:rsidR="00104289">
        <w:rPr>
          <w:rFonts w:asciiTheme="minorHAnsi" w:hAnsiTheme="minorHAnsi"/>
          <w:szCs w:val="24"/>
        </w:rPr>
        <w:t xml:space="preserve">ing an alarm point in rotation </w:t>
      </w:r>
      <w:r w:rsidRPr="00104289">
        <w:rPr>
          <w:rFonts w:asciiTheme="minorHAnsi" w:hAnsiTheme="minorHAnsi"/>
          <w:szCs w:val="24"/>
        </w:rPr>
        <w:t>such as to test every alarm point over a set period of time.</w:t>
      </w:r>
    </w:p>
    <w:p w14:paraId="637A107F" w14:textId="77777777" w:rsidR="0074612C" w:rsidRPr="0074612C" w:rsidRDefault="0074612C" w:rsidP="00104289">
      <w:pPr>
        <w:spacing w:after="166" w:line="259" w:lineRule="auto"/>
        <w:ind w:left="426" w:hanging="246"/>
        <w:rPr>
          <w:rFonts w:asciiTheme="minorHAnsi" w:hAnsiTheme="minorHAnsi"/>
          <w:szCs w:val="24"/>
        </w:rPr>
      </w:pPr>
      <w:r w:rsidRPr="0074612C">
        <w:rPr>
          <w:rFonts w:asciiTheme="minorHAnsi" w:hAnsiTheme="minorHAnsi"/>
          <w:szCs w:val="24"/>
        </w:rPr>
        <w:t>4. Fire marshalling areas will be identified</w:t>
      </w:r>
      <w:r w:rsidR="00104289">
        <w:rPr>
          <w:rFonts w:asciiTheme="minorHAnsi" w:hAnsiTheme="minorHAnsi"/>
          <w:szCs w:val="24"/>
        </w:rPr>
        <w:t xml:space="preserve"> by the Hall Management Committee</w:t>
      </w:r>
      <w:r w:rsidRPr="0074612C">
        <w:rPr>
          <w:rFonts w:asciiTheme="minorHAnsi" w:hAnsiTheme="minorHAnsi"/>
          <w:szCs w:val="24"/>
        </w:rPr>
        <w:t xml:space="preserve"> and located in areas beyond any danger from fire. Employees will be made aware of where they have to report in case of fire. Fire alarms</w:t>
      </w:r>
      <w:r w:rsidR="00104289">
        <w:rPr>
          <w:rFonts w:asciiTheme="minorHAnsi" w:hAnsiTheme="minorHAnsi"/>
          <w:szCs w:val="24"/>
        </w:rPr>
        <w:t xml:space="preserve"> will be activated periodically</w:t>
      </w:r>
      <w:r w:rsidRPr="0074612C">
        <w:rPr>
          <w:rFonts w:asciiTheme="minorHAnsi" w:hAnsiTheme="minorHAnsi"/>
          <w:szCs w:val="24"/>
        </w:rPr>
        <w:t xml:space="preserve"> without prior notice to you.</w:t>
      </w:r>
    </w:p>
    <w:p w14:paraId="5CD7C6A8" w14:textId="1B999F77" w:rsidR="0074612C" w:rsidRPr="0074612C" w:rsidRDefault="00104289" w:rsidP="00104289">
      <w:pPr>
        <w:spacing w:after="166" w:line="259" w:lineRule="auto"/>
        <w:ind w:left="426" w:hanging="284"/>
        <w:rPr>
          <w:rFonts w:asciiTheme="minorHAnsi" w:hAnsiTheme="minorHAnsi"/>
          <w:szCs w:val="24"/>
        </w:rPr>
      </w:pPr>
      <w:r>
        <w:rPr>
          <w:rFonts w:asciiTheme="minorHAnsi" w:hAnsiTheme="minorHAnsi"/>
          <w:szCs w:val="24"/>
        </w:rPr>
        <w:lastRenderedPageBreak/>
        <w:t>5. Details of the Hall Management Committee</w:t>
      </w:r>
      <w:r w:rsidR="0074612C" w:rsidRPr="0074612C">
        <w:rPr>
          <w:rFonts w:asciiTheme="minorHAnsi" w:hAnsiTheme="minorHAnsi"/>
          <w:szCs w:val="24"/>
        </w:rPr>
        <w:t xml:space="preserve"> fire/emergency procedures and exit and assembly points, are displayed on notice boards around the Council’s premises. Employees must familiarise </w:t>
      </w:r>
      <w:r w:rsidR="00054B52">
        <w:rPr>
          <w:rFonts w:asciiTheme="minorHAnsi" w:hAnsiTheme="minorHAnsi"/>
          <w:szCs w:val="24"/>
        </w:rPr>
        <w:t>themselves</w:t>
      </w:r>
      <w:r w:rsidR="0074612C" w:rsidRPr="0074612C">
        <w:rPr>
          <w:rFonts w:asciiTheme="minorHAnsi" w:hAnsiTheme="minorHAnsi"/>
          <w:szCs w:val="24"/>
        </w:rPr>
        <w:t xml:space="preserve"> with the Council’s emergency procedures to minimise the dangers caused by fire.</w:t>
      </w:r>
    </w:p>
    <w:p w14:paraId="5CECF1CC" w14:textId="77777777" w:rsidR="0074612C" w:rsidRPr="0074612C" w:rsidRDefault="0074612C" w:rsidP="00104289">
      <w:pPr>
        <w:spacing w:after="166" w:line="259" w:lineRule="auto"/>
        <w:ind w:left="426" w:hanging="284"/>
        <w:jc w:val="left"/>
        <w:rPr>
          <w:rFonts w:asciiTheme="minorHAnsi" w:hAnsiTheme="minorHAnsi"/>
          <w:szCs w:val="24"/>
        </w:rPr>
      </w:pPr>
      <w:r w:rsidRPr="0074612C">
        <w:rPr>
          <w:rFonts w:asciiTheme="minorHAnsi" w:hAnsiTheme="minorHAnsi"/>
          <w:szCs w:val="24"/>
        </w:rPr>
        <w:t>6. Employees must ensure that they are</w:t>
      </w:r>
      <w:r w:rsidR="00104289">
        <w:rPr>
          <w:rFonts w:asciiTheme="minorHAnsi" w:hAnsiTheme="minorHAnsi"/>
          <w:szCs w:val="24"/>
        </w:rPr>
        <w:t xml:space="preserve"> aware of the nearest fire exit</w:t>
      </w:r>
      <w:r w:rsidRPr="0074612C">
        <w:rPr>
          <w:rFonts w:asciiTheme="minorHAnsi" w:hAnsiTheme="minorHAnsi"/>
          <w:szCs w:val="24"/>
        </w:rPr>
        <w:t xml:space="preserve"> and its alternative, for emergency use.</w:t>
      </w:r>
    </w:p>
    <w:p w14:paraId="090505FD" w14:textId="6B1209E8" w:rsidR="0074612C" w:rsidRPr="0074612C" w:rsidRDefault="0074612C" w:rsidP="00104289">
      <w:pPr>
        <w:spacing w:after="166" w:line="259" w:lineRule="auto"/>
        <w:ind w:left="426" w:hanging="284"/>
        <w:jc w:val="left"/>
        <w:rPr>
          <w:rFonts w:asciiTheme="minorHAnsi" w:hAnsiTheme="minorHAnsi"/>
          <w:szCs w:val="24"/>
        </w:rPr>
      </w:pPr>
      <w:r w:rsidRPr="0074612C">
        <w:rPr>
          <w:rFonts w:asciiTheme="minorHAnsi" w:hAnsiTheme="minorHAnsi"/>
          <w:szCs w:val="24"/>
        </w:rPr>
        <w:t xml:space="preserve">7. Employees must ensure that they are aware of the nearest fire extinguisher to </w:t>
      </w:r>
      <w:r w:rsidR="00054B52">
        <w:rPr>
          <w:rFonts w:asciiTheme="minorHAnsi" w:hAnsiTheme="minorHAnsi"/>
          <w:szCs w:val="24"/>
        </w:rPr>
        <w:t>their</w:t>
      </w:r>
      <w:r w:rsidRPr="0074612C">
        <w:rPr>
          <w:rFonts w:asciiTheme="minorHAnsi" w:hAnsiTheme="minorHAnsi"/>
          <w:szCs w:val="24"/>
        </w:rPr>
        <w:t xml:space="preserve"> work location, its type and know how to operate it.</w:t>
      </w:r>
    </w:p>
    <w:p w14:paraId="20C37D73" w14:textId="77777777" w:rsidR="0074612C" w:rsidRPr="00104289" w:rsidRDefault="00104289" w:rsidP="00104289">
      <w:pPr>
        <w:spacing w:after="166" w:line="259" w:lineRule="auto"/>
        <w:jc w:val="left"/>
        <w:rPr>
          <w:rFonts w:asciiTheme="minorHAnsi" w:hAnsiTheme="minorHAnsi"/>
          <w:szCs w:val="24"/>
          <w:u w:val="single"/>
        </w:rPr>
      </w:pPr>
      <w:r>
        <w:rPr>
          <w:rFonts w:asciiTheme="minorHAnsi" w:hAnsiTheme="minorHAnsi"/>
          <w:szCs w:val="24"/>
        </w:rPr>
        <w:t>8.</w:t>
      </w:r>
      <w:r w:rsidR="0074612C" w:rsidRPr="0074612C">
        <w:rPr>
          <w:rFonts w:asciiTheme="minorHAnsi" w:hAnsiTheme="minorHAnsi"/>
          <w:szCs w:val="24"/>
        </w:rPr>
        <w:t xml:space="preserve"> </w:t>
      </w:r>
      <w:r w:rsidR="0074612C" w:rsidRPr="00104289">
        <w:rPr>
          <w:rFonts w:asciiTheme="minorHAnsi" w:hAnsiTheme="minorHAnsi"/>
          <w:szCs w:val="24"/>
          <w:u w:val="single"/>
        </w:rPr>
        <w:t>Remember:</w:t>
      </w:r>
    </w:p>
    <w:p w14:paraId="06B063A5" w14:textId="77777777" w:rsidR="0074612C" w:rsidRPr="00104289" w:rsidRDefault="00104289" w:rsidP="0074612C">
      <w:pPr>
        <w:spacing w:after="166" w:line="259" w:lineRule="auto"/>
        <w:ind w:left="180" w:firstLine="0"/>
        <w:jc w:val="left"/>
        <w:rPr>
          <w:rFonts w:asciiTheme="minorHAnsi" w:hAnsiTheme="minorHAnsi"/>
          <w:szCs w:val="24"/>
        </w:rPr>
      </w:pPr>
      <w:r>
        <w:rPr>
          <w:rFonts w:asciiTheme="minorHAnsi" w:hAnsiTheme="minorHAnsi"/>
          <w:szCs w:val="24"/>
        </w:rPr>
        <w:t>8</w:t>
      </w:r>
      <w:r w:rsidR="0074612C" w:rsidRPr="0074612C">
        <w:rPr>
          <w:rFonts w:asciiTheme="minorHAnsi" w:hAnsiTheme="minorHAnsi"/>
          <w:szCs w:val="24"/>
        </w:rPr>
        <w:t xml:space="preserve">.1 </w:t>
      </w:r>
      <w:r w:rsidR="0074612C" w:rsidRPr="00104289">
        <w:rPr>
          <w:rFonts w:asciiTheme="minorHAnsi" w:hAnsiTheme="minorHAnsi"/>
          <w:szCs w:val="24"/>
        </w:rPr>
        <w:t>On discovering a fire:</w:t>
      </w:r>
    </w:p>
    <w:p w14:paraId="37EB73A1" w14:textId="77777777" w:rsidR="0074612C" w:rsidRPr="00104289" w:rsidRDefault="0074612C" w:rsidP="00104289">
      <w:pPr>
        <w:pStyle w:val="ListParagraph"/>
        <w:numPr>
          <w:ilvl w:val="0"/>
          <w:numId w:val="18"/>
        </w:numPr>
        <w:spacing w:after="166" w:line="259" w:lineRule="auto"/>
        <w:jc w:val="left"/>
        <w:rPr>
          <w:rFonts w:asciiTheme="minorHAnsi" w:hAnsiTheme="minorHAnsi"/>
          <w:sz w:val="24"/>
          <w:szCs w:val="24"/>
        </w:rPr>
      </w:pPr>
      <w:r w:rsidRPr="00104289">
        <w:rPr>
          <w:rFonts w:asciiTheme="minorHAnsi" w:hAnsiTheme="minorHAnsi"/>
          <w:sz w:val="24"/>
          <w:szCs w:val="24"/>
        </w:rPr>
        <w:t>Operate the nearest fire alarm;</w:t>
      </w:r>
    </w:p>
    <w:p w14:paraId="5EBFB44A" w14:textId="77777777" w:rsidR="00104289" w:rsidRPr="00104289" w:rsidRDefault="0074612C" w:rsidP="00104289">
      <w:pPr>
        <w:pStyle w:val="ListParagraph"/>
        <w:numPr>
          <w:ilvl w:val="0"/>
          <w:numId w:val="18"/>
        </w:numPr>
        <w:spacing w:after="166" w:line="259" w:lineRule="auto"/>
        <w:jc w:val="left"/>
        <w:rPr>
          <w:rFonts w:asciiTheme="minorHAnsi" w:hAnsiTheme="minorHAnsi"/>
          <w:sz w:val="24"/>
          <w:szCs w:val="24"/>
        </w:rPr>
      </w:pPr>
      <w:r w:rsidRPr="00104289">
        <w:rPr>
          <w:rFonts w:asciiTheme="minorHAnsi" w:hAnsiTheme="minorHAnsi"/>
          <w:sz w:val="24"/>
          <w:szCs w:val="24"/>
        </w:rPr>
        <w:t>Alert other people within your immediate vicinity; and</w:t>
      </w:r>
    </w:p>
    <w:p w14:paraId="7B745BB0" w14:textId="77777777" w:rsidR="0074612C" w:rsidRPr="00104289" w:rsidRDefault="0074612C" w:rsidP="00104289">
      <w:pPr>
        <w:pStyle w:val="ListParagraph"/>
        <w:numPr>
          <w:ilvl w:val="0"/>
          <w:numId w:val="18"/>
        </w:numPr>
        <w:spacing w:after="166" w:line="259" w:lineRule="auto"/>
        <w:jc w:val="left"/>
        <w:rPr>
          <w:rFonts w:asciiTheme="minorHAnsi" w:hAnsiTheme="minorHAnsi"/>
          <w:sz w:val="24"/>
          <w:szCs w:val="24"/>
        </w:rPr>
      </w:pPr>
      <w:r w:rsidRPr="00104289">
        <w:rPr>
          <w:rFonts w:asciiTheme="minorHAnsi" w:hAnsiTheme="minorHAnsi"/>
          <w:sz w:val="24"/>
          <w:szCs w:val="24"/>
        </w:rPr>
        <w:t>Do not attempt to tackle the fire unless you have been trained or you feel competent to do so.</w:t>
      </w:r>
    </w:p>
    <w:p w14:paraId="39EE62DA" w14:textId="77777777" w:rsidR="0074612C" w:rsidRPr="00104289" w:rsidRDefault="00104289" w:rsidP="0074612C">
      <w:pPr>
        <w:spacing w:after="166" w:line="259" w:lineRule="auto"/>
        <w:ind w:left="180" w:firstLine="0"/>
        <w:jc w:val="left"/>
        <w:rPr>
          <w:rFonts w:asciiTheme="minorHAnsi" w:hAnsiTheme="minorHAnsi"/>
          <w:szCs w:val="24"/>
        </w:rPr>
      </w:pPr>
      <w:r>
        <w:rPr>
          <w:rFonts w:asciiTheme="minorHAnsi" w:hAnsiTheme="minorHAnsi"/>
          <w:szCs w:val="24"/>
        </w:rPr>
        <w:t>8</w:t>
      </w:r>
      <w:r w:rsidR="0074612C" w:rsidRPr="0074612C">
        <w:rPr>
          <w:rFonts w:asciiTheme="minorHAnsi" w:hAnsiTheme="minorHAnsi"/>
          <w:szCs w:val="24"/>
        </w:rPr>
        <w:t xml:space="preserve">.2 </w:t>
      </w:r>
      <w:r w:rsidR="0074612C" w:rsidRPr="00104289">
        <w:rPr>
          <w:rFonts w:asciiTheme="minorHAnsi" w:hAnsiTheme="minorHAnsi"/>
          <w:szCs w:val="24"/>
        </w:rPr>
        <w:t>On hearing the fire alarm</w:t>
      </w:r>
    </w:p>
    <w:p w14:paraId="09531F0A" w14:textId="77777777" w:rsidR="0074612C" w:rsidRPr="00104289" w:rsidRDefault="0074612C" w:rsidP="00104289">
      <w:pPr>
        <w:pStyle w:val="ListParagraph"/>
        <w:numPr>
          <w:ilvl w:val="0"/>
          <w:numId w:val="20"/>
        </w:numPr>
        <w:spacing w:after="166" w:line="259" w:lineRule="auto"/>
        <w:jc w:val="left"/>
        <w:rPr>
          <w:rFonts w:asciiTheme="minorHAnsi" w:hAnsiTheme="minorHAnsi"/>
          <w:sz w:val="24"/>
          <w:szCs w:val="24"/>
        </w:rPr>
      </w:pPr>
      <w:r w:rsidRPr="00104289">
        <w:rPr>
          <w:rFonts w:asciiTheme="minorHAnsi" w:hAnsiTheme="minorHAnsi"/>
          <w:sz w:val="24"/>
          <w:szCs w:val="24"/>
        </w:rPr>
        <w:t>Do not delay - evacuate the premises immediately;</w:t>
      </w:r>
    </w:p>
    <w:p w14:paraId="54DA6DF1" w14:textId="77777777" w:rsidR="0074612C" w:rsidRPr="00104289" w:rsidRDefault="0074612C" w:rsidP="00104289">
      <w:pPr>
        <w:pStyle w:val="ListParagraph"/>
        <w:numPr>
          <w:ilvl w:val="0"/>
          <w:numId w:val="20"/>
        </w:numPr>
        <w:spacing w:after="166" w:line="259" w:lineRule="auto"/>
        <w:jc w:val="left"/>
        <w:rPr>
          <w:rFonts w:asciiTheme="minorHAnsi" w:hAnsiTheme="minorHAnsi"/>
          <w:sz w:val="24"/>
          <w:szCs w:val="24"/>
        </w:rPr>
      </w:pPr>
      <w:r w:rsidRPr="00104289">
        <w:rPr>
          <w:rFonts w:asciiTheme="minorHAnsi" w:hAnsiTheme="minorHAnsi"/>
          <w:sz w:val="24"/>
          <w:szCs w:val="24"/>
        </w:rPr>
        <w:t>Do not stop to collect personal possessions;</w:t>
      </w:r>
    </w:p>
    <w:p w14:paraId="5AB88FF0" w14:textId="77777777" w:rsidR="0074612C" w:rsidRPr="00104289" w:rsidRDefault="0074612C" w:rsidP="00104289">
      <w:pPr>
        <w:pStyle w:val="ListParagraph"/>
        <w:numPr>
          <w:ilvl w:val="0"/>
          <w:numId w:val="20"/>
        </w:numPr>
        <w:spacing w:after="166" w:line="259" w:lineRule="auto"/>
        <w:jc w:val="left"/>
        <w:rPr>
          <w:rFonts w:asciiTheme="minorHAnsi" w:hAnsiTheme="minorHAnsi"/>
          <w:sz w:val="24"/>
          <w:szCs w:val="24"/>
        </w:rPr>
      </w:pPr>
      <w:r w:rsidRPr="00104289">
        <w:rPr>
          <w:rFonts w:asciiTheme="minorHAnsi" w:hAnsiTheme="minorHAnsi"/>
          <w:sz w:val="24"/>
          <w:szCs w:val="24"/>
        </w:rPr>
        <w:t>Remain calm and proceed in an orderly manner;</w:t>
      </w:r>
    </w:p>
    <w:p w14:paraId="7576DEC6" w14:textId="77777777" w:rsidR="0074612C" w:rsidRPr="00104289" w:rsidRDefault="0074612C" w:rsidP="00104289">
      <w:pPr>
        <w:pStyle w:val="ListParagraph"/>
        <w:numPr>
          <w:ilvl w:val="0"/>
          <w:numId w:val="20"/>
        </w:numPr>
        <w:spacing w:after="166" w:line="259" w:lineRule="auto"/>
        <w:jc w:val="left"/>
        <w:rPr>
          <w:rFonts w:asciiTheme="minorHAnsi" w:hAnsiTheme="minorHAnsi"/>
          <w:sz w:val="24"/>
          <w:szCs w:val="24"/>
        </w:rPr>
      </w:pPr>
      <w:r w:rsidRPr="00104289">
        <w:rPr>
          <w:rFonts w:asciiTheme="minorHAnsi" w:hAnsiTheme="minorHAnsi"/>
          <w:sz w:val="24"/>
          <w:szCs w:val="24"/>
        </w:rPr>
        <w:t>Do not re-enter the premises or site until the Fire Brigade is satisfied that the premises</w:t>
      </w:r>
      <w:r w:rsidR="00EC7204">
        <w:rPr>
          <w:rFonts w:asciiTheme="minorHAnsi" w:hAnsiTheme="minorHAnsi"/>
          <w:sz w:val="24"/>
          <w:szCs w:val="24"/>
        </w:rPr>
        <w:t xml:space="preserve"> </w:t>
      </w:r>
      <w:r w:rsidRPr="00104289">
        <w:rPr>
          <w:rFonts w:asciiTheme="minorHAnsi" w:hAnsiTheme="minorHAnsi"/>
          <w:sz w:val="24"/>
          <w:szCs w:val="24"/>
        </w:rPr>
        <w:t>and site are safe to re-enter.</w:t>
      </w:r>
    </w:p>
    <w:p w14:paraId="6C4D440B" w14:textId="77777777" w:rsidR="0074612C" w:rsidRPr="0074612C" w:rsidRDefault="00104289" w:rsidP="0074612C">
      <w:pPr>
        <w:spacing w:after="166" w:line="259" w:lineRule="auto"/>
        <w:ind w:left="180" w:firstLine="0"/>
        <w:jc w:val="left"/>
        <w:rPr>
          <w:rFonts w:asciiTheme="minorHAnsi" w:hAnsiTheme="minorHAnsi"/>
          <w:szCs w:val="24"/>
        </w:rPr>
      </w:pPr>
      <w:r>
        <w:rPr>
          <w:rFonts w:asciiTheme="minorHAnsi" w:hAnsiTheme="minorHAnsi"/>
          <w:szCs w:val="24"/>
        </w:rPr>
        <w:t>8</w:t>
      </w:r>
      <w:r w:rsidR="0074612C" w:rsidRPr="0074612C">
        <w:rPr>
          <w:rFonts w:asciiTheme="minorHAnsi" w:hAnsiTheme="minorHAnsi"/>
          <w:szCs w:val="24"/>
        </w:rPr>
        <w:t>.3 Under no circumstances must employees put themselves or others at risk in a fire situation.</w:t>
      </w:r>
    </w:p>
    <w:p w14:paraId="6B384C69" w14:textId="77777777" w:rsidR="0074612C" w:rsidRPr="0074612C" w:rsidRDefault="0074612C" w:rsidP="00104289">
      <w:pPr>
        <w:spacing w:after="166" w:line="259" w:lineRule="auto"/>
        <w:jc w:val="left"/>
        <w:rPr>
          <w:rFonts w:asciiTheme="minorHAnsi" w:hAnsiTheme="minorHAnsi"/>
          <w:szCs w:val="24"/>
        </w:rPr>
      </w:pPr>
    </w:p>
    <w:p w14:paraId="69D84011" w14:textId="77777777" w:rsidR="0074612C" w:rsidRPr="0074612C" w:rsidRDefault="0074612C" w:rsidP="004D0DC5">
      <w:pPr>
        <w:spacing w:after="166" w:line="259" w:lineRule="auto"/>
        <w:ind w:left="180" w:firstLine="0"/>
        <w:jc w:val="left"/>
        <w:rPr>
          <w:rFonts w:asciiTheme="minorHAnsi" w:hAnsiTheme="minorHAnsi"/>
          <w:szCs w:val="24"/>
        </w:rPr>
      </w:pPr>
    </w:p>
    <w:p w14:paraId="281EC9FB" w14:textId="77777777" w:rsidR="0074612C" w:rsidRPr="0074612C" w:rsidRDefault="0074612C" w:rsidP="004D0DC5">
      <w:pPr>
        <w:spacing w:after="166" w:line="259" w:lineRule="auto"/>
        <w:ind w:left="180" w:firstLine="0"/>
        <w:jc w:val="left"/>
        <w:rPr>
          <w:rFonts w:asciiTheme="minorHAnsi" w:hAnsiTheme="minorHAnsi"/>
          <w:szCs w:val="24"/>
        </w:rPr>
      </w:pPr>
    </w:p>
    <w:p w14:paraId="40377B0D" w14:textId="77777777" w:rsidR="0074612C" w:rsidRPr="0074612C" w:rsidRDefault="0074612C" w:rsidP="004D0DC5">
      <w:pPr>
        <w:spacing w:after="166" w:line="259" w:lineRule="auto"/>
        <w:ind w:left="180" w:firstLine="0"/>
        <w:jc w:val="left"/>
        <w:rPr>
          <w:rFonts w:asciiTheme="minorHAnsi" w:hAnsiTheme="minorHAnsi"/>
          <w:szCs w:val="24"/>
        </w:rPr>
      </w:pPr>
    </w:p>
    <w:p w14:paraId="2B786589" w14:textId="77777777" w:rsidR="006C0D04" w:rsidRDefault="006C0D04" w:rsidP="002A01B4">
      <w:pPr>
        <w:spacing w:after="0" w:line="259" w:lineRule="auto"/>
        <w:ind w:left="0" w:right="10" w:firstLine="0"/>
      </w:pPr>
    </w:p>
    <w:sectPr w:rsidR="006C0D04" w:rsidSect="0098052D">
      <w:headerReference w:type="even" r:id="rId9"/>
      <w:headerReference w:type="default" r:id="rId10"/>
      <w:footerReference w:type="even" r:id="rId11"/>
      <w:footerReference w:type="default" r:id="rId12"/>
      <w:headerReference w:type="first" r:id="rId13"/>
      <w:footerReference w:type="first" r:id="rId14"/>
      <w:pgSz w:w="11906" w:h="16838"/>
      <w:pgMar w:top="426" w:right="1126" w:bottom="426" w:left="953"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996FC" w14:textId="77777777" w:rsidR="00DB4B02" w:rsidRDefault="00DB4B02">
      <w:pPr>
        <w:spacing w:after="0" w:line="240" w:lineRule="auto"/>
      </w:pPr>
      <w:r>
        <w:separator/>
      </w:r>
    </w:p>
  </w:endnote>
  <w:endnote w:type="continuationSeparator" w:id="0">
    <w:p w14:paraId="41BB049B" w14:textId="77777777" w:rsidR="00DB4B02" w:rsidRDefault="00DB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 45 Ligh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5341" w14:textId="77777777" w:rsidR="00EC7204" w:rsidRDefault="00EC7204">
    <w:pPr>
      <w:spacing w:after="0" w:line="259" w:lineRule="auto"/>
      <w:ind w:left="172" w:firstLine="0"/>
      <w:jc w:val="center"/>
    </w:pPr>
    <w:r>
      <w:fldChar w:fldCharType="begin"/>
    </w:r>
    <w:r>
      <w:instrText xml:space="preserve"> PAGE   \* MERGEFORMAT </w:instrText>
    </w:r>
    <w:r>
      <w:fldChar w:fldCharType="separate"/>
    </w:r>
    <w:r>
      <w:t>2</w:t>
    </w:r>
    <w:r>
      <w:fldChar w:fldCharType="end"/>
    </w:r>
    <w:r>
      <w:t xml:space="preserve"> </w:t>
    </w:r>
  </w:p>
  <w:p w14:paraId="23BDCBDE" w14:textId="77777777" w:rsidR="00EC7204" w:rsidRDefault="00EC7204">
    <w:pPr>
      <w:spacing w:after="0" w:line="259" w:lineRule="auto"/>
      <w:ind w:left="18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2C461" w14:textId="77777777" w:rsidR="00EC7204" w:rsidRDefault="00EC7204">
    <w:pPr>
      <w:spacing w:after="0" w:line="259" w:lineRule="auto"/>
      <w:ind w:left="172" w:firstLine="0"/>
      <w:jc w:val="center"/>
    </w:pPr>
    <w:r>
      <w:fldChar w:fldCharType="begin"/>
    </w:r>
    <w:r>
      <w:instrText xml:space="preserve"> PAGE   \* MERGEFORMAT </w:instrText>
    </w:r>
    <w:r>
      <w:fldChar w:fldCharType="separate"/>
    </w:r>
    <w:r w:rsidR="005262DC">
      <w:rPr>
        <w:noProof/>
      </w:rPr>
      <w:t>2</w:t>
    </w:r>
    <w:r>
      <w:fldChar w:fldCharType="end"/>
    </w:r>
    <w:r>
      <w:t xml:space="preserve"> </w:t>
    </w:r>
  </w:p>
  <w:p w14:paraId="7DA4A828" w14:textId="01C6D234" w:rsidR="00EC7204" w:rsidRPr="005759F6" w:rsidRDefault="00EC7204" w:rsidP="00876FF1">
    <w:pPr>
      <w:spacing w:after="0" w:line="259" w:lineRule="auto"/>
      <w:ind w:left="180" w:firstLine="540"/>
      <w:jc w:val="left"/>
      <w:rPr>
        <w:sz w:val="18"/>
        <w:szCs w:val="18"/>
      </w:rPr>
    </w:pPr>
    <w:r w:rsidRPr="005759F6">
      <w:rPr>
        <w:sz w:val="18"/>
        <w:szCs w:val="18"/>
      </w:rPr>
      <w:t xml:space="preserve"> </w:t>
    </w:r>
    <w:r w:rsidR="005759F6" w:rsidRPr="005759F6">
      <w:rPr>
        <w:sz w:val="18"/>
        <w:szCs w:val="18"/>
      </w:rPr>
      <w:t>Adopted</w:t>
    </w:r>
    <w:r w:rsidR="00505389">
      <w:rPr>
        <w:sz w:val="18"/>
        <w:szCs w:val="18"/>
      </w:rPr>
      <w:t xml:space="preserve"> </w:t>
    </w:r>
    <w:bookmarkStart w:id="0" w:name="_GoBack"/>
    <w:bookmarkEnd w:id="0"/>
    <w:r w:rsidR="00505389">
      <w:rPr>
        <w:sz w:val="18"/>
        <w:szCs w:val="18"/>
      </w:rPr>
      <w:t>3 August 2023</w:t>
    </w:r>
    <w:r w:rsidR="005759F6" w:rsidRPr="005759F6">
      <w:rPr>
        <w:i/>
        <w:sz w:val="18"/>
        <w:szCs w:val="18"/>
      </w:rPr>
      <w:tab/>
    </w:r>
    <w:r w:rsidR="005759F6" w:rsidRPr="005759F6">
      <w:rPr>
        <w:i/>
        <w:sz w:val="18"/>
        <w:szCs w:val="18"/>
      </w:rPr>
      <w:tab/>
    </w:r>
    <w:r w:rsidR="005759F6" w:rsidRPr="005759F6">
      <w:rPr>
        <w:i/>
        <w:sz w:val="18"/>
        <w:szCs w:val="18"/>
      </w:rPr>
      <w:tab/>
    </w:r>
    <w:r w:rsidR="005759F6" w:rsidRPr="005759F6">
      <w:rPr>
        <w:i/>
        <w:sz w:val="18"/>
        <w:szCs w:val="18"/>
      </w:rPr>
      <w:tab/>
    </w:r>
    <w:r w:rsidR="00876FF1">
      <w:rPr>
        <w:i/>
        <w:sz w:val="18"/>
        <w:szCs w:val="18"/>
      </w:rPr>
      <w:tab/>
    </w:r>
    <w:r w:rsidR="00876FF1">
      <w:rPr>
        <w:i/>
        <w:sz w:val="18"/>
        <w:szCs w:val="18"/>
      </w:rPr>
      <w:tab/>
    </w:r>
    <w:r w:rsidR="00876FF1">
      <w:rPr>
        <w:i/>
        <w:sz w:val="18"/>
        <w:szCs w:val="18"/>
      </w:rPr>
      <w:tab/>
    </w:r>
    <w:r w:rsidR="00505389">
      <w:rPr>
        <w:i/>
        <w:sz w:val="18"/>
        <w:szCs w:val="18"/>
      </w:rPr>
      <w:tab/>
    </w:r>
    <w:r w:rsidR="005759F6" w:rsidRPr="005759F6">
      <w:rPr>
        <w:sz w:val="18"/>
        <w:szCs w:val="18"/>
      </w:rPr>
      <w:t>Minute No</w:t>
    </w:r>
    <w:r w:rsidR="00505389">
      <w:rPr>
        <w:sz w:val="18"/>
        <w:szCs w:val="18"/>
      </w:rPr>
      <w:t xml:space="preserve"> 98/23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1E98" w14:textId="77777777" w:rsidR="00EC7204" w:rsidRDefault="00EC720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EEAE" w14:textId="77777777" w:rsidR="00DB4B02" w:rsidRDefault="00DB4B02">
      <w:pPr>
        <w:spacing w:after="0" w:line="269" w:lineRule="auto"/>
        <w:ind w:left="180" w:firstLine="0"/>
        <w:jc w:val="left"/>
      </w:pPr>
      <w:r>
        <w:separator/>
      </w:r>
    </w:p>
  </w:footnote>
  <w:footnote w:type="continuationSeparator" w:id="0">
    <w:p w14:paraId="55628FF1" w14:textId="77777777" w:rsidR="00DB4B02" w:rsidRDefault="00DB4B02">
      <w:pPr>
        <w:spacing w:after="0" w:line="269" w:lineRule="auto"/>
        <w:ind w:left="18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20EA" w14:textId="77777777" w:rsidR="00505389" w:rsidRDefault="00505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1733" w14:textId="77777777" w:rsidR="00505389" w:rsidRDefault="00505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B03C" w14:textId="77777777" w:rsidR="00505389" w:rsidRDefault="00505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E04"/>
    <w:multiLevelType w:val="multilevel"/>
    <w:tmpl w:val="E9E83020"/>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B31CC"/>
    <w:multiLevelType w:val="multilevel"/>
    <w:tmpl w:val="4DBCA6B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1D7426"/>
    <w:multiLevelType w:val="hybridMultilevel"/>
    <w:tmpl w:val="6D20C684"/>
    <w:lvl w:ilvl="0" w:tplc="680C205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04D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38DC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A54B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222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66525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4CDC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CFA7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12262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1B139E"/>
    <w:multiLevelType w:val="multilevel"/>
    <w:tmpl w:val="9AD2EB8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90B4E"/>
    <w:multiLevelType w:val="hybridMultilevel"/>
    <w:tmpl w:val="D4FEB38C"/>
    <w:lvl w:ilvl="0" w:tplc="B00C4D8E">
      <w:start w:val="1"/>
      <w:numFmt w:val="bullet"/>
      <w:lvlText w:val="•"/>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0404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35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265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892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4F42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B0321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E07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26F4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004948"/>
    <w:multiLevelType w:val="multilevel"/>
    <w:tmpl w:val="404C269C"/>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C46816"/>
    <w:multiLevelType w:val="hybridMultilevel"/>
    <w:tmpl w:val="DCD43CE6"/>
    <w:lvl w:ilvl="0" w:tplc="D87A6D72">
      <w:start w:val="1"/>
      <w:numFmt w:val="bullet"/>
      <w:lvlText w:val="•"/>
      <w:lvlJc w:val="left"/>
      <w:pPr>
        <w:ind w:left="1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05CBE">
      <w:start w:val="1"/>
      <w:numFmt w:val="bullet"/>
      <w:lvlText w:val="o"/>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3ECA10">
      <w:start w:val="1"/>
      <w:numFmt w:val="bullet"/>
      <w:lvlText w:val="▪"/>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CA92B8">
      <w:start w:val="1"/>
      <w:numFmt w:val="bullet"/>
      <w:lvlText w:val="•"/>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784C80">
      <w:start w:val="1"/>
      <w:numFmt w:val="bullet"/>
      <w:lvlText w:val="o"/>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3A4636">
      <w:start w:val="1"/>
      <w:numFmt w:val="bullet"/>
      <w:lvlText w:val="▪"/>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36D196">
      <w:start w:val="1"/>
      <w:numFmt w:val="bullet"/>
      <w:lvlText w:val="•"/>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D8AC1E">
      <w:start w:val="1"/>
      <w:numFmt w:val="bullet"/>
      <w:lvlText w:val="o"/>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4A5C6">
      <w:start w:val="1"/>
      <w:numFmt w:val="bullet"/>
      <w:lvlText w:val="▪"/>
      <w:lvlJc w:val="left"/>
      <w:pPr>
        <w:ind w:left="6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CA67D8"/>
    <w:multiLevelType w:val="hybridMultilevel"/>
    <w:tmpl w:val="65A8629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4893623E"/>
    <w:multiLevelType w:val="hybridMultilevel"/>
    <w:tmpl w:val="3CE6C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C2C15"/>
    <w:multiLevelType w:val="hybridMultilevel"/>
    <w:tmpl w:val="D23270CA"/>
    <w:lvl w:ilvl="0" w:tplc="8AE62DB6">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05CB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0C4E14">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9246C2">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66116">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2000F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CA198C">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E99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1CF906">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321054"/>
    <w:multiLevelType w:val="hybridMultilevel"/>
    <w:tmpl w:val="9648D65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4BCF1BA8"/>
    <w:multiLevelType w:val="hybridMultilevel"/>
    <w:tmpl w:val="5AFAB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ED3D9B"/>
    <w:multiLevelType w:val="multilevel"/>
    <w:tmpl w:val="57B2B5EA"/>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62327D"/>
    <w:multiLevelType w:val="hybridMultilevel"/>
    <w:tmpl w:val="5C7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623B0"/>
    <w:multiLevelType w:val="hybridMultilevel"/>
    <w:tmpl w:val="9DE02A5A"/>
    <w:lvl w:ilvl="0" w:tplc="4A50558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BF84D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7ED37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042D53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98F48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62C66C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2AD74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0D003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E5AAAA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B219F0"/>
    <w:multiLevelType w:val="hybridMultilevel"/>
    <w:tmpl w:val="A6A8EAF0"/>
    <w:lvl w:ilvl="0" w:tplc="A29CE42A">
      <w:start w:val="1"/>
      <w:numFmt w:val="lowerLetter"/>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5007A8">
      <w:start w:val="1"/>
      <w:numFmt w:val="lowerRoman"/>
      <w:lvlText w:val="%2."/>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0F8D6">
      <w:start w:val="1"/>
      <w:numFmt w:val="lowerRoman"/>
      <w:lvlText w:val="%3"/>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EC7DE8">
      <w:start w:val="1"/>
      <w:numFmt w:val="decimal"/>
      <w:lvlText w:val="%4"/>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40028">
      <w:start w:val="1"/>
      <w:numFmt w:val="lowerLetter"/>
      <w:lvlText w:val="%5"/>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D4D846">
      <w:start w:val="1"/>
      <w:numFmt w:val="lowerRoman"/>
      <w:lvlText w:val="%6"/>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CEBF30">
      <w:start w:val="1"/>
      <w:numFmt w:val="decimal"/>
      <w:lvlText w:val="%7"/>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67334">
      <w:start w:val="1"/>
      <w:numFmt w:val="lowerLetter"/>
      <w:lvlText w:val="%8"/>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525A54">
      <w:start w:val="1"/>
      <w:numFmt w:val="lowerRoman"/>
      <w:lvlText w:val="%9"/>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F21F80"/>
    <w:multiLevelType w:val="hybridMultilevel"/>
    <w:tmpl w:val="72440C26"/>
    <w:lvl w:ilvl="0" w:tplc="901AD422">
      <w:start w:val="1"/>
      <w:numFmt w:val="lowerLetter"/>
      <w:lvlText w:val="%1)"/>
      <w:lvlJc w:val="left"/>
      <w:pPr>
        <w:ind w:left="1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AEEDA">
      <w:start w:val="1"/>
      <w:numFmt w:val="lowerLetter"/>
      <w:lvlText w:val="%2"/>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2C2316">
      <w:start w:val="1"/>
      <w:numFmt w:val="lowerRoman"/>
      <w:lvlText w:val="%3"/>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AEA1CE">
      <w:start w:val="1"/>
      <w:numFmt w:val="decimal"/>
      <w:lvlText w:val="%4"/>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8EA9A">
      <w:start w:val="1"/>
      <w:numFmt w:val="lowerLetter"/>
      <w:lvlText w:val="%5"/>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5E53CE">
      <w:start w:val="1"/>
      <w:numFmt w:val="lowerRoman"/>
      <w:lvlText w:val="%6"/>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2F4D2">
      <w:start w:val="1"/>
      <w:numFmt w:val="decimal"/>
      <w:lvlText w:val="%7"/>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66A12">
      <w:start w:val="1"/>
      <w:numFmt w:val="lowerLetter"/>
      <w:lvlText w:val="%8"/>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C859CC">
      <w:start w:val="1"/>
      <w:numFmt w:val="lowerRoman"/>
      <w:lvlText w:val="%9"/>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003224"/>
    <w:multiLevelType w:val="multilevel"/>
    <w:tmpl w:val="876A6850"/>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393F22"/>
    <w:multiLevelType w:val="hybridMultilevel"/>
    <w:tmpl w:val="7402FD08"/>
    <w:lvl w:ilvl="0" w:tplc="5852D96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 w15:restartNumberingAfterBreak="0">
    <w:nsid w:val="78CD2BF3"/>
    <w:multiLevelType w:val="hybridMultilevel"/>
    <w:tmpl w:val="CA84B328"/>
    <w:lvl w:ilvl="0" w:tplc="7DB874FE">
      <w:numFmt w:val="bullet"/>
      <w:lvlText w:val=""/>
      <w:lvlJc w:val="left"/>
      <w:pPr>
        <w:ind w:left="540" w:hanging="360"/>
      </w:pPr>
      <w:rPr>
        <w:rFonts w:ascii="Calibri" w:eastAsia="Arial" w:hAnsi="Calibri"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3"/>
  </w:num>
  <w:num w:numId="3">
    <w:abstractNumId w:val="17"/>
  </w:num>
  <w:num w:numId="4">
    <w:abstractNumId w:val="4"/>
  </w:num>
  <w:num w:numId="5">
    <w:abstractNumId w:val="12"/>
  </w:num>
  <w:num w:numId="6">
    <w:abstractNumId w:val="6"/>
  </w:num>
  <w:num w:numId="7">
    <w:abstractNumId w:val="1"/>
  </w:num>
  <w:num w:numId="8">
    <w:abstractNumId w:val="16"/>
  </w:num>
  <w:num w:numId="9">
    <w:abstractNumId w:val="5"/>
  </w:num>
  <w:num w:numId="10">
    <w:abstractNumId w:val="9"/>
  </w:num>
  <w:num w:numId="11">
    <w:abstractNumId w:val="0"/>
  </w:num>
  <w:num w:numId="12">
    <w:abstractNumId w:val="15"/>
  </w:num>
  <w:num w:numId="13">
    <w:abstractNumId w:val="14"/>
  </w:num>
  <w:num w:numId="14">
    <w:abstractNumId w:val="8"/>
  </w:num>
  <w:num w:numId="15">
    <w:abstractNumId w:val="13"/>
  </w:num>
  <w:num w:numId="16">
    <w:abstractNumId w:val="11"/>
  </w:num>
  <w:num w:numId="17">
    <w:abstractNumId w:val="18"/>
  </w:num>
  <w:num w:numId="18">
    <w:abstractNumId w:val="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04"/>
    <w:rsid w:val="00054B52"/>
    <w:rsid w:val="000A0A76"/>
    <w:rsid w:val="000B6E43"/>
    <w:rsid w:val="00104289"/>
    <w:rsid w:val="0012581A"/>
    <w:rsid w:val="001C45F2"/>
    <w:rsid w:val="002A01B4"/>
    <w:rsid w:val="002E624F"/>
    <w:rsid w:val="003D70AB"/>
    <w:rsid w:val="004D0DC5"/>
    <w:rsid w:val="004E2C95"/>
    <w:rsid w:val="00505389"/>
    <w:rsid w:val="005262DC"/>
    <w:rsid w:val="005759F6"/>
    <w:rsid w:val="006B6B9B"/>
    <w:rsid w:val="006C0D04"/>
    <w:rsid w:val="0074612C"/>
    <w:rsid w:val="00876FF1"/>
    <w:rsid w:val="0098052D"/>
    <w:rsid w:val="009A3C0B"/>
    <w:rsid w:val="00BD27A6"/>
    <w:rsid w:val="00C65DB2"/>
    <w:rsid w:val="00DB4B02"/>
    <w:rsid w:val="00E80A26"/>
    <w:rsid w:val="00E95F5D"/>
    <w:rsid w:val="00EC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46B2"/>
  <w15:docId w15:val="{1C8923E5-3CF3-4010-9883-03ED7DE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1" w:line="271" w:lineRule="auto"/>
      <w:ind w:left="1042" w:hanging="862"/>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3"/>
      </w:numPr>
      <w:spacing w:after="159" w:line="267" w:lineRule="auto"/>
      <w:ind w:left="19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8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paragraph" w:styleId="TOC1">
    <w:name w:val="toc 1"/>
    <w:hidden/>
    <w:pPr>
      <w:spacing w:after="76" w:line="271" w:lineRule="auto"/>
      <w:ind w:left="195" w:right="23"/>
      <w:jc w:val="both"/>
    </w:pPr>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0"/>
      <w:vertAlign w:val="superscript"/>
    </w:rPr>
  </w:style>
  <w:style w:type="paragraph" w:styleId="Header">
    <w:name w:val="header"/>
    <w:basedOn w:val="Normal"/>
    <w:link w:val="HeaderChar"/>
    <w:uiPriority w:val="99"/>
    <w:unhideWhenUsed/>
    <w:rsid w:val="006B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B9B"/>
    <w:rPr>
      <w:rFonts w:ascii="Arial" w:eastAsia="Arial" w:hAnsi="Arial" w:cs="Arial"/>
      <w:color w:val="000000"/>
      <w:sz w:val="24"/>
    </w:rPr>
  </w:style>
  <w:style w:type="paragraph" w:styleId="BalloonText">
    <w:name w:val="Balloon Text"/>
    <w:basedOn w:val="Normal"/>
    <w:link w:val="BalloonTextChar"/>
    <w:uiPriority w:val="99"/>
    <w:semiHidden/>
    <w:unhideWhenUsed/>
    <w:rsid w:val="009A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0B"/>
    <w:rPr>
      <w:rFonts w:ascii="Segoe UI" w:eastAsia="Arial" w:hAnsi="Segoe UI" w:cs="Segoe UI"/>
      <w:color w:val="000000"/>
      <w:sz w:val="18"/>
      <w:szCs w:val="18"/>
    </w:rPr>
  </w:style>
  <w:style w:type="paragraph" w:customStyle="1" w:styleId="Default">
    <w:name w:val="Default"/>
    <w:rsid w:val="002A01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D27A6"/>
    <w:pPr>
      <w:spacing w:after="200" w:line="276" w:lineRule="auto"/>
      <w:ind w:left="720" w:firstLine="0"/>
      <w:contextualSpacing/>
    </w:pPr>
    <w:rPr>
      <w:rFonts w:ascii="Univers 45 Light" w:eastAsiaTheme="minorHAnsi" w:hAnsi="Univers 45 Light" w:cstheme="minorBidi"/>
      <w:color w:val="auto"/>
      <w:sz w:val="20"/>
      <w:szCs w:val="20"/>
      <w:lang w:eastAsia="en-US"/>
    </w:rPr>
  </w:style>
  <w:style w:type="paragraph" w:styleId="FootnoteText">
    <w:name w:val="footnote text"/>
    <w:basedOn w:val="Normal"/>
    <w:link w:val="FootnoteTextChar"/>
    <w:uiPriority w:val="99"/>
    <w:semiHidden/>
    <w:unhideWhenUsed/>
    <w:rsid w:val="00575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9F6"/>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5759F6"/>
    <w:rPr>
      <w:vertAlign w:val="superscript"/>
    </w:rPr>
  </w:style>
  <w:style w:type="paragraph" w:styleId="Footer">
    <w:name w:val="footer"/>
    <w:basedOn w:val="Normal"/>
    <w:link w:val="FooterChar"/>
    <w:uiPriority w:val="99"/>
    <w:unhideWhenUsed/>
    <w:rsid w:val="005759F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759F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C2EEF3C4-1860-4EB6-AC81-CBE7D78C52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TandFPC Clerk</cp:lastModifiedBy>
  <cp:revision>5</cp:revision>
  <cp:lastPrinted>2019-01-24T11:29:00Z</cp:lastPrinted>
  <dcterms:created xsi:type="dcterms:W3CDTF">2023-07-28T11:08:00Z</dcterms:created>
  <dcterms:modified xsi:type="dcterms:W3CDTF">2023-08-08T12:49:00Z</dcterms:modified>
</cp:coreProperties>
</file>