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01CB6" w14:textId="77777777" w:rsidR="00D14DE4" w:rsidRDefault="00D14DE4"/>
    <w:p w14:paraId="1BE9DADF" w14:textId="77777777" w:rsidR="00D14DE4" w:rsidRDefault="00D14DE4">
      <w:r>
        <w:rPr>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1CCBA9C4" wp14:editId="700334B2">
                <wp:simplePos x="0" y="0"/>
                <wp:positionH relativeFrom="margin">
                  <wp:posOffset>-47624</wp:posOffset>
                </wp:positionH>
                <wp:positionV relativeFrom="paragraph">
                  <wp:posOffset>476249</wp:posOffset>
                </wp:positionV>
                <wp:extent cx="5866130" cy="514350"/>
                <wp:effectExtent l="0" t="0" r="127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866130" cy="514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BDF055D" w14:textId="0EC132FE" w:rsidR="00CB457D" w:rsidRDefault="00CB457D"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TATWORTH AND FORTON PARISH COUNCIL</w:t>
                            </w:r>
                          </w:p>
                          <w:p w14:paraId="24CE05CE" w14:textId="0EC166E9" w:rsidR="00CB457D" w:rsidRDefault="00CB457D" w:rsidP="00D14DE4">
                            <w:pPr>
                              <w:widowControl w:val="0"/>
                              <w:jc w:val="center"/>
                              <w:rPr>
                                <w:rFonts w:ascii="Arial" w:hAnsi="Arial" w:cs="Arial"/>
                                <w:b/>
                                <w:bCs/>
                                <w:sz w:val="36"/>
                                <w:szCs w:val="36"/>
                                <w14:ligatures w14:val="none"/>
                              </w:rPr>
                            </w:pPr>
                          </w:p>
                          <w:p w14:paraId="2C95BF87" w14:textId="07E17171" w:rsidR="00CB457D" w:rsidRDefault="00CB457D"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BA9C4" id="_x0000_t202" coordsize="21600,21600" o:spt="202" path="m,l,21600r21600,l21600,xe">
                <v:stroke joinstyle="miter"/>
                <v:path gradientshapeok="t" o:connecttype="rect"/>
              </v:shapetype>
              <v:shape id="Text Box 4" o:spid="_x0000_s1026" type="#_x0000_t202" style="position:absolute;margin-left:-3.75pt;margin-top:37.5pt;width:461.9pt;height:40.5pt;flip:y;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" filled="f" stroked="f" strokecolor="black [0]" insetpen="t">
                <v:textbox inset="2.88pt,2.88pt,2.88pt,2.88pt">
                  <w:txbxContent>
                    <w:p w14:paraId="7BDF055D" w14:textId="0EC132FE" w:rsidR="00CB457D" w:rsidRDefault="00CB457D"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TATWORTH AND FORTON PARISH COUNCIL</w:t>
                      </w:r>
                    </w:p>
                    <w:p w14:paraId="24CE05CE" w14:textId="0EC166E9" w:rsidR="00CB457D" w:rsidRDefault="00CB457D" w:rsidP="00D14DE4">
                      <w:pPr>
                        <w:widowControl w:val="0"/>
                        <w:jc w:val="center"/>
                        <w:rPr>
                          <w:rFonts w:ascii="Arial" w:hAnsi="Arial" w:cs="Arial"/>
                          <w:b/>
                          <w:bCs/>
                          <w:sz w:val="36"/>
                          <w:szCs w:val="36"/>
                          <w14:ligatures w14:val="none"/>
                        </w:rPr>
                      </w:pPr>
                    </w:p>
                    <w:p w14:paraId="2C95BF87" w14:textId="07E17171" w:rsidR="00CB457D" w:rsidRDefault="00CB457D"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ab/>
                      </w:r>
                    </w:p>
                  </w:txbxContent>
                </v:textbox>
                <w10:wrap anchorx="margin"/>
              </v:shape>
            </w:pict>
          </mc:Fallback>
        </mc:AlternateContent>
      </w:r>
      <w:r>
        <w:rPr>
          <w:noProof/>
          <w:sz w:val="24"/>
          <w:szCs w:val="24"/>
        </w:rPr>
        <w:drawing>
          <wp:anchor distT="36576" distB="36576" distL="36576" distR="36576" simplePos="0" relativeHeight="251659264" behindDoc="0" locked="0" layoutInCell="1" allowOverlap="1" wp14:anchorId="5D48E70E" wp14:editId="69A118FF">
            <wp:simplePos x="0" y="0"/>
            <wp:positionH relativeFrom="column">
              <wp:posOffset>-561975</wp:posOffset>
            </wp:positionH>
            <wp:positionV relativeFrom="paragraph">
              <wp:posOffset>-791845</wp:posOffset>
            </wp:positionV>
            <wp:extent cx="1043940" cy="927100"/>
            <wp:effectExtent l="0" t="0" r="381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3940" cy="927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0B584C46" w14:textId="77777777" w:rsidR="00D14DE4" w:rsidRDefault="00D14DE4"/>
    <w:p w14:paraId="304E3067" w14:textId="77777777" w:rsidR="00D14DE4" w:rsidRDefault="00D14DE4"/>
    <w:p w14:paraId="1C4C3E91" w14:textId="77777777" w:rsidR="00D14DE4" w:rsidRDefault="00D14DE4"/>
    <w:p w14:paraId="2B43721A" w14:textId="1C505F5A" w:rsidR="00AC2821" w:rsidRPr="00251E2E" w:rsidRDefault="00D14DE4" w:rsidP="00AC2821">
      <w:pPr>
        <w:rPr>
          <w:rFonts w:ascii="Arial" w:hAnsi="Arial" w:cs="Arial"/>
          <w:b/>
          <w:sz w:val="36"/>
          <w:szCs w:val="36"/>
        </w:rPr>
      </w:pPr>
      <w:r w:rsidRPr="002C4F71">
        <w:rPr>
          <w:rFonts w:ascii="Arial" w:hAnsi="Arial" w:cs="Arial"/>
          <w:sz w:val="24"/>
          <w:szCs w:val="24"/>
        </w:rPr>
        <w:tab/>
      </w:r>
      <w:r w:rsidR="00251E2E" w:rsidRPr="00251E2E">
        <w:rPr>
          <w:rFonts w:ascii="Arial" w:hAnsi="Arial" w:cs="Arial"/>
          <w:b/>
          <w:sz w:val="36"/>
          <w:szCs w:val="36"/>
        </w:rPr>
        <w:t xml:space="preserve">                   Memorial </w:t>
      </w:r>
      <w:r w:rsidR="00D37190">
        <w:rPr>
          <w:rFonts w:ascii="Arial" w:hAnsi="Arial" w:cs="Arial"/>
          <w:b/>
          <w:sz w:val="36"/>
          <w:szCs w:val="36"/>
        </w:rPr>
        <w:t>S</w:t>
      </w:r>
      <w:r w:rsidR="00251E2E" w:rsidRPr="00251E2E">
        <w:rPr>
          <w:rFonts w:ascii="Arial" w:hAnsi="Arial" w:cs="Arial"/>
          <w:b/>
          <w:sz w:val="36"/>
          <w:szCs w:val="36"/>
        </w:rPr>
        <w:t xml:space="preserve">afety </w:t>
      </w:r>
      <w:r w:rsidR="00D37190">
        <w:rPr>
          <w:rFonts w:ascii="Arial" w:hAnsi="Arial" w:cs="Arial"/>
          <w:b/>
          <w:sz w:val="36"/>
          <w:szCs w:val="36"/>
        </w:rPr>
        <w:t>P</w:t>
      </w:r>
      <w:r w:rsidR="00251E2E" w:rsidRPr="00251E2E">
        <w:rPr>
          <w:rFonts w:ascii="Arial" w:hAnsi="Arial" w:cs="Arial"/>
          <w:b/>
          <w:sz w:val="36"/>
          <w:szCs w:val="36"/>
        </w:rPr>
        <w:t xml:space="preserve">olicy  </w:t>
      </w:r>
      <w:r w:rsidRPr="00251E2E">
        <w:rPr>
          <w:rFonts w:ascii="Arial" w:hAnsi="Arial" w:cs="Arial"/>
          <w:b/>
          <w:sz w:val="36"/>
          <w:szCs w:val="36"/>
        </w:rPr>
        <w:t xml:space="preserve">          </w:t>
      </w:r>
    </w:p>
    <w:p w14:paraId="37660BCA" w14:textId="60DF2650" w:rsidR="00251E2E" w:rsidRDefault="00251E2E" w:rsidP="00AC2821">
      <w:pPr>
        <w:rPr>
          <w:rFonts w:ascii="Arial" w:hAnsi="Arial" w:cs="Arial"/>
          <w:sz w:val="36"/>
          <w:szCs w:val="36"/>
        </w:rPr>
      </w:pPr>
    </w:p>
    <w:p w14:paraId="6BCDB469" w14:textId="4D8F08D2" w:rsidR="00251E2E" w:rsidRDefault="00251E2E" w:rsidP="00AC2821">
      <w:pPr>
        <w:rPr>
          <w:rFonts w:ascii="Arial" w:hAnsi="Arial" w:cs="Arial"/>
          <w:sz w:val="36"/>
          <w:szCs w:val="36"/>
        </w:rPr>
      </w:pPr>
    </w:p>
    <w:p w14:paraId="63456F90" w14:textId="50378D9B" w:rsidR="00251E2E" w:rsidRDefault="00251E2E" w:rsidP="00AC2821">
      <w:pPr>
        <w:rPr>
          <w:rFonts w:ascii="Arial" w:hAnsi="Arial" w:cs="Arial"/>
          <w:sz w:val="36"/>
          <w:szCs w:val="36"/>
        </w:rPr>
      </w:pPr>
      <w:r w:rsidRPr="00251E2E">
        <w:rPr>
          <w:rFonts w:ascii="Arial" w:hAnsi="Arial" w:cs="Arial"/>
          <w:b/>
          <w:sz w:val="32"/>
          <w:szCs w:val="32"/>
        </w:rPr>
        <w:t xml:space="preserve">To be reviewed every two years, or </w:t>
      </w:r>
      <w:r w:rsidR="00D37190">
        <w:rPr>
          <w:rFonts w:ascii="Arial" w:hAnsi="Arial" w:cs="Arial"/>
          <w:b/>
          <w:sz w:val="32"/>
          <w:szCs w:val="32"/>
        </w:rPr>
        <w:t xml:space="preserve">at </w:t>
      </w:r>
      <w:r w:rsidRPr="00251E2E">
        <w:rPr>
          <w:rFonts w:ascii="Arial" w:hAnsi="Arial" w:cs="Arial"/>
          <w:b/>
          <w:sz w:val="32"/>
          <w:szCs w:val="32"/>
        </w:rPr>
        <w:t>a committee meeting immediately following any incident involving a memorial or accident</w:t>
      </w:r>
      <w:r>
        <w:rPr>
          <w:rFonts w:ascii="Arial" w:hAnsi="Arial" w:cs="Arial"/>
          <w:sz w:val="36"/>
          <w:szCs w:val="36"/>
        </w:rPr>
        <w:t xml:space="preserve">. </w:t>
      </w:r>
    </w:p>
    <w:p w14:paraId="33316986" w14:textId="09AA0360" w:rsidR="00251E2E" w:rsidRDefault="00251E2E" w:rsidP="00AC2821">
      <w:pPr>
        <w:rPr>
          <w:rFonts w:ascii="Arial" w:hAnsi="Arial" w:cs="Arial"/>
          <w:sz w:val="36"/>
          <w:szCs w:val="36"/>
        </w:rPr>
      </w:pPr>
    </w:p>
    <w:p w14:paraId="17743A64" w14:textId="6BBAECAC" w:rsidR="00251E2E" w:rsidRDefault="00251E2E" w:rsidP="00AC2821">
      <w:pPr>
        <w:rPr>
          <w:rFonts w:ascii="Arial" w:hAnsi="Arial" w:cs="Arial"/>
          <w:sz w:val="36"/>
          <w:szCs w:val="36"/>
        </w:rPr>
      </w:pPr>
      <w:r>
        <w:rPr>
          <w:rFonts w:ascii="Arial" w:hAnsi="Arial" w:cs="Arial"/>
          <w:sz w:val="36"/>
          <w:szCs w:val="36"/>
        </w:rPr>
        <w:t xml:space="preserve">Adopted </w:t>
      </w:r>
      <w:r w:rsidR="00D37190">
        <w:rPr>
          <w:rFonts w:ascii="Arial" w:hAnsi="Arial" w:cs="Arial"/>
          <w:sz w:val="36"/>
          <w:szCs w:val="36"/>
        </w:rPr>
        <w:t xml:space="preserve">by </w:t>
      </w:r>
      <w:r>
        <w:rPr>
          <w:rFonts w:ascii="Arial" w:hAnsi="Arial" w:cs="Arial"/>
          <w:sz w:val="36"/>
          <w:szCs w:val="36"/>
        </w:rPr>
        <w:t xml:space="preserve">Cemetery Committee </w:t>
      </w:r>
    </w:p>
    <w:p w14:paraId="0B776CE6" w14:textId="77777777" w:rsidR="00251E2E" w:rsidRDefault="00251E2E" w:rsidP="00AC2821">
      <w:pPr>
        <w:rPr>
          <w:rFonts w:ascii="Arial" w:hAnsi="Arial" w:cs="Arial"/>
          <w:sz w:val="36"/>
          <w:szCs w:val="36"/>
        </w:rPr>
      </w:pPr>
    </w:p>
    <w:p w14:paraId="11B202D1" w14:textId="58813D2D" w:rsidR="00251E2E" w:rsidRDefault="00251E2E" w:rsidP="00AC2821">
      <w:pPr>
        <w:rPr>
          <w:rFonts w:ascii="Arial" w:hAnsi="Arial" w:cs="Arial"/>
          <w:sz w:val="36"/>
          <w:szCs w:val="36"/>
        </w:rPr>
      </w:pPr>
      <w:r>
        <w:rPr>
          <w:rFonts w:ascii="Arial" w:hAnsi="Arial" w:cs="Arial"/>
          <w:sz w:val="36"/>
          <w:szCs w:val="36"/>
        </w:rPr>
        <w:t>Da</w:t>
      </w:r>
      <w:r w:rsidR="006024D6">
        <w:rPr>
          <w:rFonts w:ascii="Arial" w:hAnsi="Arial" w:cs="Arial"/>
          <w:sz w:val="36"/>
          <w:szCs w:val="36"/>
        </w:rPr>
        <w:t>te   12th June 2025</w:t>
      </w:r>
      <w:r>
        <w:rPr>
          <w:rFonts w:ascii="Arial" w:hAnsi="Arial" w:cs="Arial"/>
          <w:sz w:val="36"/>
          <w:szCs w:val="36"/>
        </w:rPr>
        <w:t xml:space="preserve">     Minute No</w:t>
      </w:r>
      <w:r w:rsidR="006024D6">
        <w:rPr>
          <w:rFonts w:ascii="Arial" w:hAnsi="Arial" w:cs="Arial"/>
          <w:sz w:val="36"/>
          <w:szCs w:val="36"/>
        </w:rPr>
        <w:t xml:space="preserve"> 22/25</w:t>
      </w:r>
    </w:p>
    <w:p w14:paraId="53A7E679" w14:textId="77777777" w:rsidR="00251E2E" w:rsidRDefault="00251E2E" w:rsidP="00AC2821">
      <w:pPr>
        <w:rPr>
          <w:rFonts w:ascii="Arial" w:hAnsi="Arial" w:cs="Arial"/>
          <w:sz w:val="36"/>
          <w:szCs w:val="36"/>
        </w:rPr>
      </w:pPr>
    </w:p>
    <w:p w14:paraId="20CC8DA4" w14:textId="77777777" w:rsidR="00251E2E" w:rsidRDefault="00251E2E" w:rsidP="00AC2821">
      <w:pPr>
        <w:rPr>
          <w:rFonts w:ascii="Arial" w:hAnsi="Arial" w:cs="Arial"/>
          <w:sz w:val="36"/>
          <w:szCs w:val="36"/>
        </w:rPr>
      </w:pPr>
      <w:r>
        <w:rPr>
          <w:rFonts w:ascii="Arial" w:hAnsi="Arial" w:cs="Arial"/>
          <w:sz w:val="36"/>
          <w:szCs w:val="36"/>
        </w:rPr>
        <w:t>Approved Full Council</w:t>
      </w:r>
    </w:p>
    <w:p w14:paraId="78CBBFC3" w14:textId="77777777" w:rsidR="00251E2E" w:rsidRDefault="00251E2E" w:rsidP="00AC2821">
      <w:pPr>
        <w:rPr>
          <w:rFonts w:ascii="Arial" w:hAnsi="Arial" w:cs="Arial"/>
          <w:sz w:val="36"/>
          <w:szCs w:val="36"/>
        </w:rPr>
      </w:pPr>
    </w:p>
    <w:p w14:paraId="5A5032DB" w14:textId="4BE2AA84" w:rsidR="00251E2E" w:rsidRDefault="00251E2E" w:rsidP="00AC2821">
      <w:pPr>
        <w:rPr>
          <w:rFonts w:ascii="Arial" w:hAnsi="Arial" w:cs="Arial"/>
          <w:sz w:val="36"/>
          <w:szCs w:val="36"/>
        </w:rPr>
      </w:pPr>
      <w:r>
        <w:rPr>
          <w:rFonts w:ascii="Arial" w:hAnsi="Arial" w:cs="Arial"/>
          <w:sz w:val="36"/>
          <w:szCs w:val="36"/>
        </w:rPr>
        <w:t>Date</w:t>
      </w:r>
      <w:r w:rsidR="006024D6">
        <w:rPr>
          <w:rFonts w:ascii="Arial" w:hAnsi="Arial" w:cs="Arial"/>
          <w:sz w:val="36"/>
          <w:szCs w:val="36"/>
        </w:rPr>
        <w:t xml:space="preserve">   3</w:t>
      </w:r>
      <w:r w:rsidR="006024D6" w:rsidRPr="006024D6">
        <w:rPr>
          <w:rFonts w:ascii="Arial" w:hAnsi="Arial" w:cs="Arial"/>
          <w:sz w:val="36"/>
          <w:szCs w:val="36"/>
          <w:vertAlign w:val="superscript"/>
        </w:rPr>
        <w:t>rd</w:t>
      </w:r>
      <w:r w:rsidR="006024D6">
        <w:rPr>
          <w:rFonts w:ascii="Arial" w:hAnsi="Arial" w:cs="Arial"/>
          <w:sz w:val="36"/>
          <w:szCs w:val="36"/>
        </w:rPr>
        <w:t xml:space="preserve"> July 2025</w:t>
      </w:r>
      <w:r>
        <w:rPr>
          <w:rFonts w:ascii="Arial" w:hAnsi="Arial" w:cs="Arial"/>
          <w:sz w:val="36"/>
          <w:szCs w:val="36"/>
        </w:rPr>
        <w:t xml:space="preserve">         Minute No</w:t>
      </w:r>
      <w:r w:rsidR="006024D6">
        <w:rPr>
          <w:rFonts w:ascii="Arial" w:hAnsi="Arial" w:cs="Arial"/>
          <w:sz w:val="36"/>
          <w:szCs w:val="36"/>
        </w:rPr>
        <w:t xml:space="preserve">  134/25</w:t>
      </w:r>
    </w:p>
    <w:p w14:paraId="3BFA7188" w14:textId="11E235E4" w:rsidR="00A22B32" w:rsidRDefault="00A22B32" w:rsidP="00AC2821">
      <w:pPr>
        <w:rPr>
          <w:rFonts w:ascii="Arial" w:hAnsi="Arial" w:cs="Arial"/>
          <w:sz w:val="36"/>
          <w:szCs w:val="36"/>
        </w:rPr>
      </w:pPr>
    </w:p>
    <w:p w14:paraId="2E3A2A3F" w14:textId="08737221" w:rsidR="00A22B32" w:rsidRDefault="00A22B32">
      <w:pPr>
        <w:spacing w:after="160" w:line="259" w:lineRule="auto"/>
        <w:rPr>
          <w:rFonts w:ascii="Arial" w:hAnsi="Arial" w:cs="Arial"/>
          <w:sz w:val="36"/>
          <w:szCs w:val="36"/>
        </w:rPr>
      </w:pPr>
      <w:r>
        <w:rPr>
          <w:rFonts w:ascii="Arial" w:hAnsi="Arial" w:cs="Arial"/>
          <w:sz w:val="36"/>
          <w:szCs w:val="36"/>
        </w:rPr>
        <w:br w:type="page"/>
      </w:r>
    </w:p>
    <w:p w14:paraId="4FEE1B27" w14:textId="3082196E" w:rsidR="00A22B32" w:rsidRPr="00F00B0F" w:rsidRDefault="00A22B32" w:rsidP="00AC2821">
      <w:pPr>
        <w:rPr>
          <w:rFonts w:ascii="Arial" w:hAnsi="Arial" w:cs="Arial"/>
          <w:b/>
          <w:sz w:val="26"/>
          <w:szCs w:val="26"/>
        </w:rPr>
      </w:pPr>
      <w:r w:rsidRPr="00F00B0F">
        <w:rPr>
          <w:rFonts w:ascii="Arial" w:hAnsi="Arial" w:cs="Arial"/>
          <w:b/>
          <w:sz w:val="26"/>
          <w:szCs w:val="26"/>
        </w:rPr>
        <w:lastRenderedPageBreak/>
        <w:t>INTRODUCTION</w:t>
      </w:r>
    </w:p>
    <w:p w14:paraId="53838B09" w14:textId="77777777" w:rsidR="00F00B0F" w:rsidRDefault="00F00B0F" w:rsidP="00DC466B">
      <w:pPr>
        <w:rPr>
          <w:rFonts w:ascii="Arial" w:hAnsi="Arial" w:cs="Arial"/>
          <w:b/>
          <w:sz w:val="36"/>
          <w:szCs w:val="36"/>
        </w:rPr>
      </w:pPr>
    </w:p>
    <w:p w14:paraId="683F927E" w14:textId="748724AD" w:rsidR="00DC466B" w:rsidRDefault="00A22B32" w:rsidP="00DC466B">
      <w:pPr>
        <w:rPr>
          <w:rFonts w:ascii="Arial" w:hAnsi="Arial" w:cs="Arial"/>
          <w:b/>
        </w:rPr>
      </w:pPr>
      <w:r w:rsidRPr="00F00B0F">
        <w:rPr>
          <w:rFonts w:ascii="Arial" w:hAnsi="Arial" w:cs="Arial"/>
          <w:b/>
        </w:rPr>
        <w:t xml:space="preserve">Tatworth and Forton Parish Council is committed to ensuring the safety </w:t>
      </w:r>
      <w:r w:rsidR="00CB457D">
        <w:rPr>
          <w:rFonts w:ascii="Arial" w:hAnsi="Arial" w:cs="Arial"/>
          <w:b/>
        </w:rPr>
        <w:t xml:space="preserve">of </w:t>
      </w:r>
      <w:r w:rsidRPr="00F00B0F">
        <w:rPr>
          <w:rFonts w:ascii="Arial" w:hAnsi="Arial" w:cs="Arial"/>
          <w:b/>
        </w:rPr>
        <w:t>anyone visiting or working in its cemetery and will make certain that all reasonable practicable measures are taken to provide this.</w:t>
      </w:r>
    </w:p>
    <w:p w14:paraId="7F96F788" w14:textId="77777777" w:rsidR="00CB457D" w:rsidRPr="00F00B0F" w:rsidRDefault="00CB457D" w:rsidP="00DC466B">
      <w:pPr>
        <w:rPr>
          <w:rFonts w:ascii="Arial" w:hAnsi="Arial" w:cs="Arial"/>
          <w:b/>
        </w:rPr>
      </w:pPr>
    </w:p>
    <w:p w14:paraId="024798B0" w14:textId="4B1A0098" w:rsidR="00A22B32" w:rsidRPr="00F00B0F" w:rsidRDefault="00A22B32" w:rsidP="00DC466B">
      <w:pPr>
        <w:rPr>
          <w:rFonts w:ascii="Arial" w:hAnsi="Arial" w:cs="Arial"/>
          <w:b/>
        </w:rPr>
      </w:pPr>
      <w:r w:rsidRPr="00F00B0F">
        <w:rPr>
          <w:rFonts w:ascii="Arial" w:hAnsi="Arial" w:cs="Arial"/>
          <w:b/>
        </w:rPr>
        <w:t>The Council’s memorial safety inspection procedure is based on the guidance developed by the Ministry of Justice and the Institute of Crematorium and Cemetery Management (ICCM).</w:t>
      </w:r>
    </w:p>
    <w:p w14:paraId="3F95B297" w14:textId="6CF12FDB" w:rsidR="00A22B32" w:rsidRPr="00F00B0F" w:rsidRDefault="00A22B32" w:rsidP="00DC466B">
      <w:pPr>
        <w:rPr>
          <w:rFonts w:ascii="Arial" w:hAnsi="Arial" w:cs="Arial"/>
          <w:b/>
        </w:rPr>
      </w:pPr>
    </w:p>
    <w:p w14:paraId="7BC5DF10" w14:textId="1C11B8CA" w:rsidR="00A22B32" w:rsidRPr="00F00B0F" w:rsidRDefault="00A22B32" w:rsidP="00DC466B">
      <w:pPr>
        <w:rPr>
          <w:rFonts w:ascii="Arial" w:hAnsi="Arial" w:cs="Arial"/>
          <w:b/>
        </w:rPr>
      </w:pPr>
      <w:r w:rsidRPr="00F00B0F">
        <w:rPr>
          <w:rFonts w:ascii="Arial" w:hAnsi="Arial" w:cs="Arial"/>
          <w:b/>
        </w:rPr>
        <w:t>The guidance signifie</w:t>
      </w:r>
      <w:r w:rsidR="00D37190">
        <w:rPr>
          <w:rFonts w:ascii="Arial" w:hAnsi="Arial" w:cs="Arial"/>
          <w:b/>
        </w:rPr>
        <w:t>s</w:t>
      </w:r>
      <w:r w:rsidRPr="00F00B0F">
        <w:rPr>
          <w:rFonts w:ascii="Arial" w:hAnsi="Arial" w:cs="Arial"/>
          <w:b/>
        </w:rPr>
        <w:t xml:space="preserve"> good practice on the expected standard of risk management of memorials </w:t>
      </w:r>
      <w:r w:rsidR="007C78BE" w:rsidRPr="00F00B0F">
        <w:rPr>
          <w:rFonts w:ascii="Arial" w:hAnsi="Arial" w:cs="Arial"/>
          <w:b/>
        </w:rPr>
        <w:t xml:space="preserve">in all types of burial grounds.  The guidance sets out a risk-based approach to help authorities develop a proportionate approach to managing the risk associated with memorials. </w:t>
      </w:r>
    </w:p>
    <w:p w14:paraId="3E1C110A" w14:textId="55C694A2" w:rsidR="007C78BE" w:rsidRPr="00DC466B" w:rsidRDefault="007C78BE" w:rsidP="00DC466B">
      <w:pPr>
        <w:rPr>
          <w:rFonts w:ascii="Arial" w:hAnsi="Arial" w:cs="Arial"/>
          <w:b/>
          <w:sz w:val="22"/>
          <w:szCs w:val="22"/>
        </w:rPr>
      </w:pPr>
    </w:p>
    <w:p w14:paraId="3E40E930" w14:textId="395059BA" w:rsidR="007C78BE" w:rsidRPr="00F00B0F" w:rsidRDefault="007C78BE" w:rsidP="00AC2821">
      <w:pPr>
        <w:rPr>
          <w:rFonts w:ascii="Arial" w:hAnsi="Arial" w:cs="Arial"/>
          <w:b/>
          <w:sz w:val="22"/>
          <w:szCs w:val="22"/>
        </w:rPr>
      </w:pPr>
      <w:r w:rsidRPr="00F00B0F">
        <w:rPr>
          <w:rFonts w:ascii="Arial" w:hAnsi="Arial" w:cs="Arial"/>
          <w:b/>
          <w:sz w:val="22"/>
          <w:szCs w:val="22"/>
        </w:rPr>
        <w:t>Responsibility and liability</w:t>
      </w:r>
    </w:p>
    <w:p w14:paraId="5A8EF981" w14:textId="3A06A7E6" w:rsidR="007C78BE" w:rsidRPr="00DC466B" w:rsidRDefault="007C78BE" w:rsidP="00AC2821">
      <w:pPr>
        <w:rPr>
          <w:rFonts w:ascii="Arial" w:hAnsi="Arial" w:cs="Arial"/>
          <w:b/>
          <w:sz w:val="22"/>
          <w:szCs w:val="22"/>
        </w:rPr>
      </w:pPr>
    </w:p>
    <w:p w14:paraId="2C63FAD2" w14:textId="7A159249" w:rsidR="007C78BE" w:rsidRPr="00F00B0F" w:rsidRDefault="007C78BE" w:rsidP="00AC2821">
      <w:pPr>
        <w:rPr>
          <w:rFonts w:ascii="Arial" w:hAnsi="Arial" w:cs="Arial"/>
        </w:rPr>
      </w:pPr>
      <w:r w:rsidRPr="00F00B0F">
        <w:rPr>
          <w:rFonts w:ascii="Arial" w:hAnsi="Arial" w:cs="Arial"/>
        </w:rPr>
        <w:t xml:space="preserve">Primary responsibility for Health and Safety in Tatworth Cemetery lies with Tatworth and Forton Parish Council.  </w:t>
      </w:r>
    </w:p>
    <w:p w14:paraId="2899F46E" w14:textId="3542E7D1" w:rsidR="007C78BE" w:rsidRPr="00F00B0F" w:rsidRDefault="007C78BE" w:rsidP="00AC2821">
      <w:pPr>
        <w:rPr>
          <w:rFonts w:ascii="Arial" w:hAnsi="Arial" w:cs="Arial"/>
        </w:rPr>
      </w:pPr>
    </w:p>
    <w:p w14:paraId="62C41E2E" w14:textId="256C46D9" w:rsidR="007C78BE" w:rsidRPr="00F00B0F" w:rsidRDefault="007C78BE" w:rsidP="00AC2821">
      <w:pPr>
        <w:rPr>
          <w:rFonts w:ascii="Arial" w:hAnsi="Arial" w:cs="Arial"/>
        </w:rPr>
      </w:pPr>
      <w:r w:rsidRPr="00F00B0F">
        <w:rPr>
          <w:rFonts w:ascii="Arial" w:hAnsi="Arial" w:cs="Arial"/>
        </w:rPr>
        <w:t xml:space="preserve">The Council has responsibility for the overall safety within the burial grounds under the Health and Safety at Work Act 1974 and the Occupiers Liability Act 1957 to ensure that, as far as reasonably practicable, their site is maintained in a safe condition. </w:t>
      </w:r>
    </w:p>
    <w:p w14:paraId="45E6C793" w14:textId="41833CF3" w:rsidR="007C78BE" w:rsidRPr="00F00B0F" w:rsidRDefault="007C78BE" w:rsidP="00AC2821">
      <w:pPr>
        <w:rPr>
          <w:rFonts w:ascii="Arial" w:hAnsi="Arial" w:cs="Arial"/>
        </w:rPr>
      </w:pPr>
    </w:p>
    <w:p w14:paraId="62C61B5B" w14:textId="051C8E31" w:rsidR="007C78BE" w:rsidRPr="00F00B0F" w:rsidRDefault="007C78BE" w:rsidP="00AC2821">
      <w:pPr>
        <w:rPr>
          <w:rFonts w:ascii="Arial" w:hAnsi="Arial" w:cs="Arial"/>
        </w:rPr>
      </w:pPr>
      <w:r w:rsidRPr="00F00B0F">
        <w:rPr>
          <w:rFonts w:ascii="Arial" w:hAnsi="Arial" w:cs="Arial"/>
        </w:rPr>
        <w:t xml:space="preserve">In order to comply with the Health and Safety at Work Act 1974 the Council has a systematic programme of memorial inspections ensuring that any memorials that pose a risk to health and safety are made safe.  </w:t>
      </w:r>
    </w:p>
    <w:p w14:paraId="3387A9E5" w14:textId="768D8397" w:rsidR="007C78BE" w:rsidRPr="00F00B0F" w:rsidRDefault="007C78BE" w:rsidP="00AC2821">
      <w:pPr>
        <w:rPr>
          <w:rFonts w:ascii="Arial" w:hAnsi="Arial" w:cs="Arial"/>
        </w:rPr>
      </w:pPr>
    </w:p>
    <w:p w14:paraId="2DFE2A0C" w14:textId="2EF679A5" w:rsidR="007C78BE" w:rsidRPr="00F00B0F" w:rsidRDefault="007C78BE" w:rsidP="00AC2821">
      <w:pPr>
        <w:rPr>
          <w:rFonts w:ascii="Arial" w:hAnsi="Arial" w:cs="Arial"/>
        </w:rPr>
      </w:pPr>
      <w:r w:rsidRPr="00F00B0F">
        <w:rPr>
          <w:rFonts w:ascii="Arial" w:hAnsi="Arial" w:cs="Arial"/>
        </w:rPr>
        <w:t xml:space="preserve">The strategic aim of this policy is to ensure that </w:t>
      </w:r>
      <w:r w:rsidR="00DC466B" w:rsidRPr="00F00B0F">
        <w:rPr>
          <w:rFonts w:ascii="Arial" w:hAnsi="Arial" w:cs="Arial"/>
        </w:rPr>
        <w:t>the</w:t>
      </w:r>
      <w:r w:rsidRPr="00F00B0F">
        <w:rPr>
          <w:rFonts w:ascii="Arial" w:hAnsi="Arial" w:cs="Arial"/>
        </w:rPr>
        <w:t xml:space="preserve"> open burial ground</w:t>
      </w:r>
      <w:r w:rsidR="00DC466B" w:rsidRPr="00F00B0F">
        <w:rPr>
          <w:rFonts w:ascii="Arial" w:hAnsi="Arial" w:cs="Arial"/>
        </w:rPr>
        <w:t xml:space="preserve"> which is </w:t>
      </w:r>
      <w:r w:rsidRPr="00F00B0F">
        <w:rPr>
          <w:rFonts w:ascii="Arial" w:hAnsi="Arial" w:cs="Arial"/>
        </w:rPr>
        <w:t xml:space="preserve">under the responsibility of the Council </w:t>
      </w:r>
      <w:r w:rsidR="00DC466B" w:rsidRPr="00F00B0F">
        <w:rPr>
          <w:rFonts w:ascii="Arial" w:hAnsi="Arial" w:cs="Arial"/>
        </w:rPr>
        <w:t xml:space="preserve">is a </w:t>
      </w:r>
      <w:r w:rsidRPr="00F00B0F">
        <w:rPr>
          <w:rFonts w:ascii="Arial" w:hAnsi="Arial" w:cs="Arial"/>
        </w:rPr>
        <w:t xml:space="preserve">safe place for staff, visitors and all </w:t>
      </w:r>
      <w:r w:rsidR="00DC466B" w:rsidRPr="00F00B0F">
        <w:rPr>
          <w:rFonts w:ascii="Arial" w:hAnsi="Arial" w:cs="Arial"/>
        </w:rPr>
        <w:t>others who may visit or work in the burial ground.</w:t>
      </w:r>
    </w:p>
    <w:p w14:paraId="40A57094" w14:textId="25DCBC1A" w:rsidR="00DC466B" w:rsidRPr="00F00B0F" w:rsidRDefault="00DC466B" w:rsidP="00AC2821">
      <w:pPr>
        <w:rPr>
          <w:rFonts w:ascii="Arial" w:hAnsi="Arial" w:cs="Arial"/>
        </w:rPr>
      </w:pPr>
    </w:p>
    <w:p w14:paraId="2028FF39" w14:textId="5DA311D1" w:rsidR="00DC466B" w:rsidRPr="00F00B0F" w:rsidRDefault="00DC466B" w:rsidP="00AC2821">
      <w:pPr>
        <w:rPr>
          <w:rFonts w:ascii="Arial" w:hAnsi="Arial" w:cs="Arial"/>
        </w:rPr>
      </w:pPr>
      <w:r w:rsidRPr="00F00B0F">
        <w:rPr>
          <w:rFonts w:ascii="Arial" w:hAnsi="Arial" w:cs="Arial"/>
        </w:rPr>
        <w:t>Whilst the Council has overall responsibility for safety in the burial ground, including risks from unstable memorials, it does not own the memorials.  The owner of the memorial will be the grave owner.</w:t>
      </w:r>
    </w:p>
    <w:p w14:paraId="4CC575F3" w14:textId="4E4AB9A7" w:rsidR="00DC466B" w:rsidRPr="00F00B0F" w:rsidRDefault="00DC466B" w:rsidP="00AC2821">
      <w:pPr>
        <w:rPr>
          <w:rFonts w:ascii="Arial" w:hAnsi="Arial" w:cs="Arial"/>
        </w:rPr>
      </w:pPr>
    </w:p>
    <w:p w14:paraId="23C1155C" w14:textId="62FB730E" w:rsidR="00DC466B" w:rsidRPr="00F00B0F" w:rsidRDefault="00DC466B" w:rsidP="00AC2821">
      <w:pPr>
        <w:rPr>
          <w:rFonts w:ascii="Arial" w:hAnsi="Arial" w:cs="Arial"/>
        </w:rPr>
      </w:pPr>
      <w:r w:rsidRPr="00F00B0F">
        <w:rPr>
          <w:rFonts w:ascii="Arial" w:hAnsi="Arial" w:cs="Arial"/>
        </w:rPr>
        <w:t xml:space="preserve">The owners of the memorials are responsible for maintaining the memorial in a good condition.  In many cases there is no identifiable owner.  </w:t>
      </w:r>
    </w:p>
    <w:p w14:paraId="6379C370" w14:textId="514B9A58" w:rsidR="00DC466B" w:rsidRPr="00F00B0F" w:rsidRDefault="00DC466B" w:rsidP="00AC2821">
      <w:pPr>
        <w:rPr>
          <w:rFonts w:ascii="Arial" w:hAnsi="Arial" w:cs="Arial"/>
        </w:rPr>
      </w:pPr>
    </w:p>
    <w:p w14:paraId="5C6D0912" w14:textId="4D143676" w:rsidR="00DC466B" w:rsidRPr="00F00B0F" w:rsidRDefault="00DC466B" w:rsidP="00AC2821">
      <w:pPr>
        <w:rPr>
          <w:rFonts w:ascii="Arial" w:hAnsi="Arial" w:cs="Arial"/>
        </w:rPr>
      </w:pPr>
      <w:r w:rsidRPr="00F00B0F">
        <w:rPr>
          <w:rFonts w:ascii="Arial" w:hAnsi="Arial" w:cs="Arial"/>
        </w:rPr>
        <w:t xml:space="preserve">Memorial Stonemasons must now ensure memorials are erected safely and in accordance with standards available within the industry – British Standard 8415, the National Association of Memorial Masons (NAMM) code of working practice and the British Register of Accredited Memorial Masons </w:t>
      </w:r>
      <w:r w:rsidR="00CB457D">
        <w:rPr>
          <w:rFonts w:ascii="Arial" w:hAnsi="Arial" w:cs="Arial"/>
        </w:rPr>
        <w:t xml:space="preserve">(BRAMM) </w:t>
      </w:r>
      <w:r w:rsidRPr="00F00B0F">
        <w:rPr>
          <w:rFonts w:ascii="Arial" w:hAnsi="Arial" w:cs="Arial"/>
        </w:rPr>
        <w:t>Blue Book.</w:t>
      </w:r>
    </w:p>
    <w:p w14:paraId="4DFA3E09" w14:textId="142AB0CB" w:rsidR="00DC466B" w:rsidRPr="00F00B0F" w:rsidRDefault="00DC466B" w:rsidP="00AC2821">
      <w:pPr>
        <w:rPr>
          <w:rFonts w:ascii="Arial" w:hAnsi="Arial" w:cs="Arial"/>
        </w:rPr>
      </w:pPr>
    </w:p>
    <w:p w14:paraId="44CD2733" w14:textId="3EC4E3DF" w:rsidR="00DC466B" w:rsidRPr="00F00B0F" w:rsidRDefault="00DC466B" w:rsidP="00AC2821">
      <w:pPr>
        <w:rPr>
          <w:rFonts w:ascii="Arial" w:hAnsi="Arial" w:cs="Arial"/>
        </w:rPr>
      </w:pPr>
      <w:r w:rsidRPr="00F00B0F">
        <w:rPr>
          <w:rFonts w:ascii="Arial" w:hAnsi="Arial" w:cs="Arial"/>
        </w:rPr>
        <w:t>The Council has powers under the Local Authorities’ Cemeteries Order 1977 (LACO) to make safe any headstones and kerbs.  The Council will use the procedures specified in Schedule 3 of LACO.</w:t>
      </w:r>
    </w:p>
    <w:p w14:paraId="2266CAC3" w14:textId="77777777" w:rsidR="00DC466B" w:rsidRPr="00F00B0F" w:rsidRDefault="00DC466B" w:rsidP="00AC2821">
      <w:pPr>
        <w:rPr>
          <w:rFonts w:ascii="Arial" w:hAnsi="Arial" w:cs="Arial"/>
        </w:rPr>
      </w:pPr>
    </w:p>
    <w:p w14:paraId="6187FAE6" w14:textId="7815F834" w:rsidR="00DC466B" w:rsidRPr="00F00B0F" w:rsidRDefault="00DC466B" w:rsidP="00AC2821">
      <w:pPr>
        <w:rPr>
          <w:rFonts w:ascii="Arial" w:hAnsi="Arial" w:cs="Arial"/>
        </w:rPr>
      </w:pPr>
      <w:r w:rsidRPr="00F00B0F">
        <w:rPr>
          <w:rFonts w:ascii="Arial" w:hAnsi="Arial" w:cs="Arial"/>
        </w:rPr>
        <w:t>There is no listed memorial within the Cemetery.</w:t>
      </w:r>
    </w:p>
    <w:p w14:paraId="7DDFDF45" w14:textId="108547FD" w:rsidR="00F00B0F" w:rsidRDefault="00F00B0F" w:rsidP="00AC2821">
      <w:pPr>
        <w:rPr>
          <w:rFonts w:ascii="Arial" w:hAnsi="Arial" w:cs="Arial"/>
          <w:sz w:val="22"/>
          <w:szCs w:val="22"/>
        </w:rPr>
      </w:pPr>
    </w:p>
    <w:p w14:paraId="64277A5E" w14:textId="598E5099" w:rsidR="00F00B0F" w:rsidRDefault="00F00B0F" w:rsidP="00AC2821">
      <w:pPr>
        <w:rPr>
          <w:rFonts w:ascii="Arial" w:hAnsi="Arial" w:cs="Arial"/>
          <w:sz w:val="22"/>
          <w:szCs w:val="22"/>
        </w:rPr>
      </w:pPr>
    </w:p>
    <w:p w14:paraId="43B6DF5D" w14:textId="5FC9B148" w:rsidR="00F00B0F" w:rsidRPr="00F00B0F" w:rsidRDefault="00F00B0F" w:rsidP="00AC2821">
      <w:pPr>
        <w:rPr>
          <w:rFonts w:ascii="Arial" w:hAnsi="Arial" w:cs="Arial"/>
          <w:b/>
          <w:sz w:val="22"/>
          <w:szCs w:val="22"/>
        </w:rPr>
      </w:pPr>
      <w:r w:rsidRPr="00F00B0F">
        <w:rPr>
          <w:rFonts w:ascii="Arial" w:hAnsi="Arial" w:cs="Arial"/>
          <w:b/>
          <w:sz w:val="22"/>
          <w:szCs w:val="22"/>
        </w:rPr>
        <w:t>Review</w:t>
      </w:r>
    </w:p>
    <w:p w14:paraId="57A2EEBF" w14:textId="20ADFC31" w:rsidR="00F00B0F" w:rsidRPr="00F00B0F" w:rsidRDefault="00F00B0F" w:rsidP="00AC2821">
      <w:pPr>
        <w:rPr>
          <w:rFonts w:ascii="Arial" w:hAnsi="Arial" w:cs="Arial"/>
          <w:b/>
        </w:rPr>
      </w:pPr>
    </w:p>
    <w:p w14:paraId="4DB09F5E" w14:textId="78CA57C1" w:rsidR="00F00B0F" w:rsidRPr="00F00B0F" w:rsidRDefault="00F00B0F" w:rsidP="00AC2821">
      <w:pPr>
        <w:rPr>
          <w:rFonts w:ascii="Arial" w:hAnsi="Arial" w:cs="Arial"/>
        </w:rPr>
      </w:pPr>
      <w:r w:rsidRPr="00F00B0F">
        <w:rPr>
          <w:rFonts w:ascii="Arial" w:hAnsi="Arial" w:cs="Arial"/>
        </w:rPr>
        <w:t>This Policy will be reviewed every two years: or at a committee meeting immediately following any incident involving a memorial or accident that occurs.</w:t>
      </w:r>
    </w:p>
    <w:p w14:paraId="306C3D4E" w14:textId="7879B986" w:rsidR="00A22B32" w:rsidRDefault="00A22B32" w:rsidP="00AC2821">
      <w:pPr>
        <w:rPr>
          <w:rFonts w:ascii="Arial" w:hAnsi="Arial" w:cs="Arial"/>
          <w:b/>
          <w:sz w:val="36"/>
          <w:szCs w:val="36"/>
        </w:rPr>
      </w:pPr>
    </w:p>
    <w:p w14:paraId="70CF410A" w14:textId="59FF041C" w:rsidR="00F00B0F" w:rsidRDefault="00F00B0F">
      <w:pPr>
        <w:spacing w:after="160" w:line="259" w:lineRule="auto"/>
        <w:rPr>
          <w:rFonts w:ascii="Arial" w:hAnsi="Arial" w:cs="Arial"/>
          <w:b/>
          <w:sz w:val="36"/>
          <w:szCs w:val="36"/>
        </w:rPr>
      </w:pPr>
      <w:r>
        <w:rPr>
          <w:rFonts w:ascii="Arial" w:hAnsi="Arial" w:cs="Arial"/>
          <w:b/>
          <w:sz w:val="36"/>
          <w:szCs w:val="36"/>
        </w:rPr>
        <w:br w:type="page"/>
      </w:r>
    </w:p>
    <w:p w14:paraId="274D7A2B" w14:textId="77777777" w:rsidR="00F00B0F" w:rsidRDefault="00F00B0F" w:rsidP="00AC2821">
      <w:pPr>
        <w:rPr>
          <w:rFonts w:ascii="Arial" w:hAnsi="Arial" w:cs="Arial"/>
          <w:b/>
          <w:sz w:val="36"/>
          <w:szCs w:val="36"/>
        </w:rPr>
      </w:pPr>
    </w:p>
    <w:p w14:paraId="0930CF01" w14:textId="6996FEFE" w:rsidR="00A22B32" w:rsidRDefault="00F00B0F" w:rsidP="00F00B0F">
      <w:pPr>
        <w:jc w:val="center"/>
        <w:rPr>
          <w:rFonts w:ascii="Arial" w:hAnsi="Arial" w:cs="Arial"/>
          <w:b/>
          <w:sz w:val="26"/>
          <w:szCs w:val="26"/>
        </w:rPr>
      </w:pPr>
      <w:r>
        <w:rPr>
          <w:rFonts w:ascii="Arial" w:hAnsi="Arial" w:cs="Arial"/>
          <w:b/>
          <w:sz w:val="26"/>
          <w:szCs w:val="26"/>
        </w:rPr>
        <w:t xml:space="preserve">PRE-INSPECTION PREPARATION </w:t>
      </w:r>
    </w:p>
    <w:p w14:paraId="60C13834" w14:textId="6F960C3D" w:rsidR="00F00B0F" w:rsidRDefault="00F00B0F" w:rsidP="00F00B0F">
      <w:pPr>
        <w:jc w:val="center"/>
        <w:rPr>
          <w:rFonts w:ascii="Arial" w:hAnsi="Arial" w:cs="Arial"/>
          <w:b/>
          <w:sz w:val="26"/>
          <w:szCs w:val="26"/>
        </w:rPr>
      </w:pPr>
    </w:p>
    <w:p w14:paraId="11450655" w14:textId="77777777" w:rsidR="00F00B0F" w:rsidRDefault="00F00B0F" w:rsidP="00F00B0F">
      <w:pPr>
        <w:rPr>
          <w:rFonts w:ascii="Arial" w:hAnsi="Arial" w:cs="Arial"/>
          <w:b/>
          <w:sz w:val="22"/>
          <w:szCs w:val="22"/>
        </w:rPr>
      </w:pPr>
    </w:p>
    <w:p w14:paraId="74652E69" w14:textId="77777777" w:rsidR="00FE18B8" w:rsidRDefault="00FE18B8" w:rsidP="00F00B0F">
      <w:pPr>
        <w:rPr>
          <w:rFonts w:ascii="Arial" w:hAnsi="Arial" w:cs="Arial"/>
          <w:b/>
          <w:sz w:val="22"/>
          <w:szCs w:val="22"/>
        </w:rPr>
      </w:pPr>
    </w:p>
    <w:p w14:paraId="6A6068D5" w14:textId="7EAAAABE" w:rsidR="00F00B0F" w:rsidRDefault="00F00B0F" w:rsidP="00F00B0F">
      <w:pPr>
        <w:rPr>
          <w:rFonts w:ascii="Arial" w:hAnsi="Arial" w:cs="Arial"/>
          <w:b/>
          <w:sz w:val="22"/>
          <w:szCs w:val="22"/>
        </w:rPr>
      </w:pPr>
      <w:r>
        <w:rPr>
          <w:rFonts w:ascii="Arial" w:hAnsi="Arial" w:cs="Arial"/>
          <w:b/>
          <w:sz w:val="22"/>
          <w:szCs w:val="22"/>
        </w:rPr>
        <w:t>METHOD STATEMENT</w:t>
      </w:r>
    </w:p>
    <w:p w14:paraId="3AE52038" w14:textId="0311DCEA" w:rsidR="00F00B0F" w:rsidRDefault="00F00B0F" w:rsidP="00F00B0F">
      <w:pPr>
        <w:rPr>
          <w:rFonts w:ascii="Arial" w:hAnsi="Arial" w:cs="Arial"/>
          <w:b/>
          <w:sz w:val="22"/>
          <w:szCs w:val="22"/>
        </w:rPr>
      </w:pPr>
    </w:p>
    <w:p w14:paraId="5F54A4F1" w14:textId="11B125B6" w:rsidR="00F00B0F" w:rsidRDefault="00F00B0F" w:rsidP="00F00B0F">
      <w:pPr>
        <w:rPr>
          <w:rFonts w:ascii="Arial" w:hAnsi="Arial" w:cs="Arial"/>
        </w:rPr>
      </w:pPr>
      <w:r>
        <w:rPr>
          <w:rFonts w:ascii="Arial" w:hAnsi="Arial" w:cs="Arial"/>
        </w:rPr>
        <w:t>Tatworth and Forton Parish Council, or its chosen contractor, will prepare a Method Statement prior to the commencement of any safety testing.</w:t>
      </w:r>
    </w:p>
    <w:p w14:paraId="5400736F" w14:textId="30594BA2" w:rsidR="00F00B0F" w:rsidRDefault="00F00B0F" w:rsidP="00F00B0F">
      <w:pPr>
        <w:rPr>
          <w:rFonts w:ascii="Arial" w:hAnsi="Arial" w:cs="Arial"/>
        </w:rPr>
      </w:pPr>
    </w:p>
    <w:p w14:paraId="6CB74550" w14:textId="4DEB087F" w:rsidR="00F00B0F" w:rsidRDefault="00F00B0F" w:rsidP="00F00B0F">
      <w:pPr>
        <w:rPr>
          <w:rFonts w:ascii="Arial" w:hAnsi="Arial" w:cs="Arial"/>
        </w:rPr>
      </w:pPr>
    </w:p>
    <w:p w14:paraId="4CB1C27C" w14:textId="3FABCDF1" w:rsidR="00F00B0F" w:rsidRDefault="00F00B0F" w:rsidP="00F00B0F">
      <w:pPr>
        <w:rPr>
          <w:rFonts w:ascii="Arial" w:hAnsi="Arial" w:cs="Arial"/>
          <w:b/>
          <w:sz w:val="22"/>
          <w:szCs w:val="22"/>
        </w:rPr>
      </w:pPr>
      <w:r>
        <w:rPr>
          <w:rFonts w:ascii="Arial" w:hAnsi="Arial" w:cs="Arial"/>
          <w:b/>
          <w:sz w:val="22"/>
          <w:szCs w:val="22"/>
        </w:rPr>
        <w:t>INSPECTION OPERATIVES</w:t>
      </w:r>
    </w:p>
    <w:p w14:paraId="3D087E2D" w14:textId="09DD6635" w:rsidR="00F00B0F" w:rsidRDefault="00F00B0F" w:rsidP="00F00B0F">
      <w:pPr>
        <w:rPr>
          <w:rFonts w:ascii="Arial" w:hAnsi="Arial" w:cs="Arial"/>
          <w:b/>
          <w:sz w:val="22"/>
          <w:szCs w:val="22"/>
        </w:rPr>
      </w:pPr>
    </w:p>
    <w:p w14:paraId="0DA6BB46" w14:textId="3CA021B8" w:rsidR="00F00B0F" w:rsidRDefault="00F00B0F" w:rsidP="00F00B0F">
      <w:pPr>
        <w:rPr>
          <w:rFonts w:ascii="Arial" w:hAnsi="Arial" w:cs="Arial"/>
        </w:rPr>
      </w:pPr>
      <w:r>
        <w:rPr>
          <w:rFonts w:ascii="Arial" w:hAnsi="Arial" w:cs="Arial"/>
        </w:rPr>
        <w:t xml:space="preserve">The Council will ensure that only authorised and competent personnel shall carry out the inspections.  All such personnel will be required to read this Memorial Safety Policy and indicate their understanding and adherence to it by signing the Policy Agreement (Appendix 2). </w:t>
      </w:r>
    </w:p>
    <w:p w14:paraId="663A554D" w14:textId="66E76A6C" w:rsidR="00F00B0F" w:rsidRDefault="00F00B0F" w:rsidP="00F00B0F">
      <w:pPr>
        <w:rPr>
          <w:rFonts w:ascii="Arial" w:hAnsi="Arial" w:cs="Arial"/>
        </w:rPr>
      </w:pPr>
    </w:p>
    <w:p w14:paraId="56EAB050" w14:textId="47693EBA" w:rsidR="00F00B0F" w:rsidRDefault="00F00B0F" w:rsidP="00F00B0F">
      <w:pPr>
        <w:rPr>
          <w:rFonts w:ascii="Arial" w:hAnsi="Arial" w:cs="Arial"/>
        </w:rPr>
      </w:pPr>
      <w:r>
        <w:rPr>
          <w:rFonts w:ascii="Arial" w:hAnsi="Arial" w:cs="Arial"/>
        </w:rPr>
        <w:t xml:space="preserve">All memorial safety inspections will be carried out by a minimum of two operatives who will work as a team </w:t>
      </w:r>
      <w:r w:rsidR="00FE18B8">
        <w:rPr>
          <w:rFonts w:ascii="Arial" w:hAnsi="Arial" w:cs="Arial"/>
        </w:rPr>
        <w:t xml:space="preserve">unless risk assessment determines that it is safe for one operative to work alone.  Operatives will recognise when specialist assistance is required, for example, where the memorial is complex or large (over 1.5 metres in height).  </w:t>
      </w:r>
    </w:p>
    <w:p w14:paraId="2B9845A1" w14:textId="0BB40616" w:rsidR="00FE18B8" w:rsidRDefault="00FE18B8" w:rsidP="00F00B0F">
      <w:pPr>
        <w:rPr>
          <w:rFonts w:ascii="Arial" w:hAnsi="Arial" w:cs="Arial"/>
        </w:rPr>
      </w:pPr>
    </w:p>
    <w:p w14:paraId="0C1FF860" w14:textId="76111F81" w:rsidR="00FE18B8" w:rsidRDefault="00FE18B8" w:rsidP="00F00B0F">
      <w:pPr>
        <w:rPr>
          <w:rFonts w:ascii="Arial" w:hAnsi="Arial" w:cs="Arial"/>
        </w:rPr>
      </w:pPr>
      <w:r>
        <w:rPr>
          <w:rFonts w:ascii="Arial" w:hAnsi="Arial" w:cs="Arial"/>
        </w:rPr>
        <w:t xml:space="preserve">At least one member of the inspection team will be a competent person (competence can be described as the combination of training, skills, </w:t>
      </w:r>
      <w:r w:rsidR="00307489">
        <w:rPr>
          <w:rFonts w:ascii="Arial" w:hAnsi="Arial" w:cs="Arial"/>
        </w:rPr>
        <w:t>experience and</w:t>
      </w:r>
      <w:r>
        <w:rPr>
          <w:rFonts w:ascii="Arial" w:hAnsi="Arial" w:cs="Arial"/>
        </w:rPr>
        <w:t xml:space="preserve"> knowledge that a person has and their ability to apply them to perform a task safely).  </w:t>
      </w:r>
    </w:p>
    <w:p w14:paraId="23AE5E9B" w14:textId="77777777" w:rsidR="00FE18B8" w:rsidRDefault="00FE18B8" w:rsidP="00F00B0F">
      <w:pPr>
        <w:rPr>
          <w:rFonts w:ascii="Arial" w:hAnsi="Arial" w:cs="Arial"/>
        </w:rPr>
      </w:pPr>
    </w:p>
    <w:p w14:paraId="145A303E" w14:textId="7F1AB81F" w:rsidR="00FE18B8" w:rsidRDefault="00FE18B8" w:rsidP="00F00B0F">
      <w:pPr>
        <w:rPr>
          <w:rFonts w:ascii="Arial" w:hAnsi="Arial" w:cs="Arial"/>
        </w:rPr>
      </w:pPr>
      <w:r>
        <w:rPr>
          <w:rFonts w:ascii="Arial" w:hAnsi="Arial" w:cs="Arial"/>
        </w:rPr>
        <w:t xml:space="preserve">Personal protective equipment shall be worn by all members of the inspection team.  This will include a high visibility vest, hard hat, and foot protection. </w:t>
      </w:r>
    </w:p>
    <w:p w14:paraId="3F16774D" w14:textId="5BEBA28F" w:rsidR="00FE18B8" w:rsidRDefault="00FE18B8" w:rsidP="00F00B0F">
      <w:pPr>
        <w:rPr>
          <w:rFonts w:ascii="Arial" w:hAnsi="Arial" w:cs="Arial"/>
        </w:rPr>
      </w:pPr>
    </w:p>
    <w:p w14:paraId="79C81CC4" w14:textId="04AC105C" w:rsidR="00FE18B8" w:rsidRDefault="00FE18B8" w:rsidP="00F00B0F">
      <w:pPr>
        <w:rPr>
          <w:rFonts w:ascii="Arial" w:hAnsi="Arial" w:cs="Arial"/>
        </w:rPr>
      </w:pPr>
      <w:r>
        <w:rPr>
          <w:rFonts w:ascii="Arial" w:hAnsi="Arial" w:cs="Arial"/>
        </w:rPr>
        <w:t>A risk assessment for the safety of those carrying out the inspections will be completed and kept on file, along with a signed agreement that the Council’s chosen procedure will be followed.</w:t>
      </w:r>
    </w:p>
    <w:p w14:paraId="57FC47A7" w14:textId="0455AE49" w:rsidR="00FE18B8" w:rsidRDefault="00FE18B8" w:rsidP="00F00B0F">
      <w:pPr>
        <w:rPr>
          <w:rFonts w:ascii="Arial" w:hAnsi="Arial" w:cs="Arial"/>
        </w:rPr>
      </w:pPr>
    </w:p>
    <w:p w14:paraId="660BC71D" w14:textId="10A2D8F0" w:rsidR="00FE18B8" w:rsidRDefault="00FE18B8" w:rsidP="00F00B0F">
      <w:pPr>
        <w:rPr>
          <w:rFonts w:ascii="Arial" w:hAnsi="Arial" w:cs="Arial"/>
        </w:rPr>
      </w:pPr>
      <w:r>
        <w:rPr>
          <w:rFonts w:ascii="Arial" w:hAnsi="Arial" w:cs="Arial"/>
        </w:rPr>
        <w:t>If the Council employs a suitably qualified contractor to carry out the inspection, a copy of the company’s public liability insurance will be lodged with the Council.</w:t>
      </w:r>
    </w:p>
    <w:p w14:paraId="526930E6" w14:textId="2885CCDC" w:rsidR="00FE18B8" w:rsidRDefault="00FE18B8" w:rsidP="00F00B0F">
      <w:pPr>
        <w:rPr>
          <w:rFonts w:ascii="Arial" w:hAnsi="Arial" w:cs="Arial"/>
        </w:rPr>
      </w:pPr>
    </w:p>
    <w:p w14:paraId="3010DD94" w14:textId="12113F73" w:rsidR="00FE18B8" w:rsidRDefault="00FE18B8" w:rsidP="00F00B0F">
      <w:pPr>
        <w:rPr>
          <w:rFonts w:ascii="Arial" w:hAnsi="Arial" w:cs="Arial"/>
        </w:rPr>
      </w:pPr>
    </w:p>
    <w:p w14:paraId="3ABBD999" w14:textId="34EF2A8E" w:rsidR="00FE18B8" w:rsidRDefault="00FE18B8" w:rsidP="00F00B0F">
      <w:pPr>
        <w:rPr>
          <w:rFonts w:ascii="Arial" w:hAnsi="Arial" w:cs="Arial"/>
          <w:sz w:val="22"/>
          <w:szCs w:val="22"/>
        </w:rPr>
      </w:pPr>
      <w:r>
        <w:rPr>
          <w:rFonts w:ascii="Arial" w:hAnsi="Arial" w:cs="Arial"/>
          <w:b/>
          <w:sz w:val="22"/>
          <w:szCs w:val="22"/>
        </w:rPr>
        <w:t>RECORDS</w:t>
      </w:r>
    </w:p>
    <w:p w14:paraId="56406080" w14:textId="7EC3034F" w:rsidR="00FE18B8" w:rsidRDefault="00FE18B8" w:rsidP="00F00B0F">
      <w:pPr>
        <w:rPr>
          <w:rFonts w:ascii="Arial" w:hAnsi="Arial" w:cs="Arial"/>
          <w:sz w:val="22"/>
          <w:szCs w:val="22"/>
        </w:rPr>
      </w:pPr>
    </w:p>
    <w:p w14:paraId="1A62F4B9" w14:textId="6320DC27" w:rsidR="00FE18B8" w:rsidRPr="00FE18B8" w:rsidRDefault="00FE18B8" w:rsidP="00F00B0F">
      <w:pPr>
        <w:rPr>
          <w:rFonts w:ascii="Arial" w:hAnsi="Arial" w:cs="Arial"/>
        </w:rPr>
      </w:pPr>
      <w:r>
        <w:rPr>
          <w:rFonts w:ascii="Arial" w:hAnsi="Arial" w:cs="Arial"/>
        </w:rPr>
        <w:t>All memorial inspections will be recorded on the inspection form (Appendix 1).  Records of the inspections will be held indefinitely.  It is acceptable for these records to be held electronically on the condition that the information is regularly backed up.</w:t>
      </w:r>
    </w:p>
    <w:p w14:paraId="77FA2831" w14:textId="68B267DB" w:rsidR="00FE18B8" w:rsidRDefault="00FE18B8" w:rsidP="00F00B0F">
      <w:pPr>
        <w:rPr>
          <w:rFonts w:ascii="Arial" w:hAnsi="Arial" w:cs="Arial"/>
        </w:rPr>
      </w:pPr>
    </w:p>
    <w:p w14:paraId="1F472430" w14:textId="074400EF" w:rsidR="00FE18B8" w:rsidRDefault="00FE18B8">
      <w:pPr>
        <w:spacing w:after="160" w:line="259" w:lineRule="auto"/>
        <w:rPr>
          <w:rFonts w:ascii="Arial" w:hAnsi="Arial" w:cs="Arial"/>
        </w:rPr>
      </w:pPr>
      <w:r>
        <w:rPr>
          <w:rFonts w:ascii="Arial" w:hAnsi="Arial" w:cs="Arial"/>
        </w:rPr>
        <w:br w:type="page"/>
      </w:r>
    </w:p>
    <w:p w14:paraId="56E48CD7" w14:textId="1F62C4FB" w:rsidR="00FE18B8" w:rsidRDefault="00FE18B8" w:rsidP="00FE18B8">
      <w:pPr>
        <w:jc w:val="center"/>
        <w:rPr>
          <w:rFonts w:ascii="Arial" w:hAnsi="Arial" w:cs="Arial"/>
          <w:b/>
          <w:sz w:val="26"/>
          <w:szCs w:val="26"/>
        </w:rPr>
      </w:pPr>
      <w:r>
        <w:rPr>
          <w:rFonts w:ascii="Arial" w:hAnsi="Arial" w:cs="Arial"/>
          <w:b/>
          <w:sz w:val="26"/>
          <w:szCs w:val="26"/>
        </w:rPr>
        <w:lastRenderedPageBreak/>
        <w:t>INSPECTION PROCESS</w:t>
      </w:r>
    </w:p>
    <w:p w14:paraId="2B2B8D6D" w14:textId="40DD69EF" w:rsidR="00FE18B8" w:rsidRDefault="00FE18B8" w:rsidP="00FE18B8">
      <w:pPr>
        <w:jc w:val="center"/>
        <w:rPr>
          <w:rFonts w:ascii="Arial" w:hAnsi="Arial" w:cs="Arial"/>
          <w:b/>
          <w:sz w:val="26"/>
          <w:szCs w:val="26"/>
        </w:rPr>
      </w:pPr>
    </w:p>
    <w:p w14:paraId="0935DFC7" w14:textId="72D6829F" w:rsidR="00FE18B8" w:rsidRDefault="00FE18B8" w:rsidP="00FE18B8">
      <w:pPr>
        <w:jc w:val="center"/>
        <w:rPr>
          <w:rFonts w:ascii="Arial" w:hAnsi="Arial" w:cs="Arial"/>
          <w:b/>
          <w:sz w:val="26"/>
          <w:szCs w:val="26"/>
        </w:rPr>
      </w:pPr>
    </w:p>
    <w:p w14:paraId="2A5E09D8" w14:textId="0EB2CE8C" w:rsidR="00FE18B8" w:rsidRDefault="00FE18B8" w:rsidP="00FE18B8">
      <w:pPr>
        <w:rPr>
          <w:rFonts w:ascii="Arial" w:hAnsi="Arial" w:cs="Arial"/>
          <w:b/>
          <w:sz w:val="22"/>
          <w:szCs w:val="22"/>
        </w:rPr>
      </w:pPr>
      <w:r>
        <w:rPr>
          <w:rFonts w:ascii="Arial" w:hAnsi="Arial" w:cs="Arial"/>
          <w:b/>
          <w:sz w:val="22"/>
          <w:szCs w:val="22"/>
        </w:rPr>
        <w:t>FREQUENCY OF INSPECTION</w:t>
      </w:r>
    </w:p>
    <w:p w14:paraId="7CAA88FA" w14:textId="3555E0E6" w:rsidR="00FE18B8" w:rsidRDefault="00FE18B8" w:rsidP="00FE18B8">
      <w:pPr>
        <w:rPr>
          <w:rFonts w:ascii="Arial" w:hAnsi="Arial" w:cs="Arial"/>
          <w:b/>
          <w:sz w:val="22"/>
          <w:szCs w:val="22"/>
        </w:rPr>
      </w:pPr>
    </w:p>
    <w:p w14:paraId="3AA1979E" w14:textId="32C0A914" w:rsidR="00FE18B8" w:rsidRDefault="00FE18B8" w:rsidP="00FE18B8">
      <w:pPr>
        <w:rPr>
          <w:rFonts w:ascii="Arial" w:hAnsi="Arial" w:cs="Arial"/>
        </w:rPr>
      </w:pPr>
      <w:r>
        <w:rPr>
          <w:rFonts w:ascii="Arial" w:hAnsi="Arial" w:cs="Arial"/>
        </w:rPr>
        <w:t>The inspection process will be comprised of the following:</w:t>
      </w:r>
    </w:p>
    <w:p w14:paraId="242326F4" w14:textId="739A2B70" w:rsidR="00FE18B8" w:rsidRDefault="00FE18B8" w:rsidP="00FE18B8">
      <w:pPr>
        <w:rPr>
          <w:rFonts w:ascii="Arial" w:hAnsi="Arial" w:cs="Arial"/>
        </w:rPr>
      </w:pPr>
    </w:p>
    <w:p w14:paraId="1CFF20B6" w14:textId="7A3C3230" w:rsidR="00FE18B8" w:rsidRDefault="00FE18B8" w:rsidP="00FE18B8">
      <w:pPr>
        <w:pStyle w:val="ListParagraph"/>
        <w:numPr>
          <w:ilvl w:val="0"/>
          <w:numId w:val="1"/>
        </w:numPr>
        <w:ind w:left="567" w:hanging="567"/>
        <w:rPr>
          <w:rFonts w:ascii="Arial" w:hAnsi="Arial" w:cs="Arial"/>
        </w:rPr>
      </w:pPr>
      <w:r>
        <w:rPr>
          <w:rFonts w:ascii="Arial" w:hAnsi="Arial" w:cs="Arial"/>
        </w:rPr>
        <w:t>Risk Assessment</w:t>
      </w:r>
    </w:p>
    <w:p w14:paraId="725E56C4" w14:textId="0D2BEB87" w:rsidR="00FE18B8" w:rsidRDefault="00FE18B8" w:rsidP="00FE18B8">
      <w:pPr>
        <w:pStyle w:val="ListParagraph"/>
        <w:numPr>
          <w:ilvl w:val="0"/>
          <w:numId w:val="1"/>
        </w:numPr>
        <w:ind w:left="567" w:hanging="567"/>
        <w:rPr>
          <w:rFonts w:ascii="Arial" w:hAnsi="Arial" w:cs="Arial"/>
        </w:rPr>
      </w:pPr>
      <w:r>
        <w:rPr>
          <w:rFonts w:ascii="Arial" w:hAnsi="Arial" w:cs="Arial"/>
        </w:rPr>
        <w:t>Communication and Notice of Intent</w:t>
      </w:r>
    </w:p>
    <w:p w14:paraId="68F76139" w14:textId="1F8CA947" w:rsidR="00FE18B8" w:rsidRDefault="00FE18B8" w:rsidP="00FE18B8">
      <w:pPr>
        <w:pStyle w:val="ListParagraph"/>
        <w:numPr>
          <w:ilvl w:val="0"/>
          <w:numId w:val="1"/>
        </w:numPr>
        <w:ind w:left="567" w:hanging="567"/>
        <w:rPr>
          <w:rFonts w:ascii="Arial" w:hAnsi="Arial" w:cs="Arial"/>
        </w:rPr>
      </w:pPr>
      <w:r>
        <w:rPr>
          <w:rFonts w:ascii="Arial" w:hAnsi="Arial" w:cs="Arial"/>
        </w:rPr>
        <w:t>Visual checks</w:t>
      </w:r>
    </w:p>
    <w:p w14:paraId="7246D96A" w14:textId="4D766158" w:rsidR="00FE18B8" w:rsidRDefault="00FE18B8" w:rsidP="00FE18B8">
      <w:pPr>
        <w:pStyle w:val="ListParagraph"/>
        <w:numPr>
          <w:ilvl w:val="0"/>
          <w:numId w:val="1"/>
        </w:numPr>
        <w:ind w:left="567" w:hanging="567"/>
        <w:rPr>
          <w:rFonts w:ascii="Arial" w:hAnsi="Arial" w:cs="Arial"/>
        </w:rPr>
      </w:pPr>
      <w:r>
        <w:rPr>
          <w:rFonts w:ascii="Arial" w:hAnsi="Arial" w:cs="Arial"/>
        </w:rPr>
        <w:t>Physical Test</w:t>
      </w:r>
    </w:p>
    <w:p w14:paraId="518150C6" w14:textId="392B5A03" w:rsidR="00FE18B8" w:rsidRDefault="00B83DCF" w:rsidP="00FE18B8">
      <w:pPr>
        <w:pStyle w:val="ListParagraph"/>
        <w:numPr>
          <w:ilvl w:val="0"/>
          <w:numId w:val="1"/>
        </w:numPr>
        <w:ind w:left="567" w:hanging="567"/>
        <w:rPr>
          <w:rFonts w:ascii="Arial" w:hAnsi="Arial" w:cs="Arial"/>
        </w:rPr>
      </w:pPr>
      <w:r>
        <w:rPr>
          <w:rFonts w:ascii="Arial" w:hAnsi="Arial" w:cs="Arial"/>
        </w:rPr>
        <w:t>Classifying the memorial</w:t>
      </w:r>
    </w:p>
    <w:p w14:paraId="4F28FC02" w14:textId="34FB6039" w:rsidR="00B83DCF" w:rsidRDefault="00B83DCF" w:rsidP="00FE18B8">
      <w:pPr>
        <w:pStyle w:val="ListParagraph"/>
        <w:numPr>
          <w:ilvl w:val="0"/>
          <w:numId w:val="1"/>
        </w:numPr>
        <w:ind w:left="567" w:hanging="567"/>
        <w:rPr>
          <w:rFonts w:ascii="Arial" w:hAnsi="Arial" w:cs="Arial"/>
        </w:rPr>
      </w:pPr>
      <w:r>
        <w:rPr>
          <w:rFonts w:ascii="Arial" w:hAnsi="Arial" w:cs="Arial"/>
        </w:rPr>
        <w:t>Actions for classified memorial</w:t>
      </w:r>
    </w:p>
    <w:p w14:paraId="2AA7490B" w14:textId="46BFD363" w:rsidR="00B83DCF" w:rsidRDefault="00B83DCF" w:rsidP="00B83DCF">
      <w:pPr>
        <w:rPr>
          <w:rFonts w:ascii="Arial" w:hAnsi="Arial" w:cs="Arial"/>
        </w:rPr>
      </w:pPr>
    </w:p>
    <w:p w14:paraId="481D5FA5" w14:textId="29EB1F40" w:rsidR="00B83DCF" w:rsidRDefault="00B83DCF" w:rsidP="00B83DCF">
      <w:pPr>
        <w:rPr>
          <w:rFonts w:ascii="Arial" w:hAnsi="Arial" w:cs="Arial"/>
        </w:rPr>
      </w:pPr>
    </w:p>
    <w:p w14:paraId="3C1A99B7" w14:textId="691376BB" w:rsidR="00B83DCF" w:rsidRDefault="00B83DCF" w:rsidP="00B83DCF">
      <w:pPr>
        <w:rPr>
          <w:rFonts w:ascii="Arial" w:hAnsi="Arial" w:cs="Arial"/>
        </w:rPr>
      </w:pPr>
      <w:r>
        <w:rPr>
          <w:rFonts w:ascii="Arial" w:hAnsi="Arial" w:cs="Arial"/>
          <w:b/>
        </w:rPr>
        <w:t>Risk Assessment</w:t>
      </w:r>
    </w:p>
    <w:p w14:paraId="2ABED54D" w14:textId="7609BDFD" w:rsidR="00B83DCF" w:rsidRDefault="00B83DCF" w:rsidP="00B83DCF">
      <w:pPr>
        <w:rPr>
          <w:rFonts w:ascii="Arial" w:hAnsi="Arial" w:cs="Arial"/>
        </w:rPr>
      </w:pPr>
    </w:p>
    <w:p w14:paraId="6ECA9D00" w14:textId="1A6A6D7F" w:rsidR="00B83DCF" w:rsidRDefault="00B83DCF" w:rsidP="00B83DCF">
      <w:pPr>
        <w:rPr>
          <w:rFonts w:ascii="Arial" w:hAnsi="Arial" w:cs="Arial"/>
        </w:rPr>
      </w:pPr>
      <w:r>
        <w:rPr>
          <w:rFonts w:ascii="Arial" w:hAnsi="Arial" w:cs="Arial"/>
        </w:rPr>
        <w:t xml:space="preserve">The initial risk assessment will be carried out as per the Five Step approach to risk assessments set out by the Health and Safety Executive in the UK.  This will identify where there is a greater risk to those visiting or working in the cemetery and allow for prioritisation of the memorials requiring immediate examination.  </w:t>
      </w:r>
    </w:p>
    <w:p w14:paraId="7FF753EF" w14:textId="4E5BFDDF" w:rsidR="00B83DCF" w:rsidRDefault="00B83DCF" w:rsidP="00B83DCF">
      <w:pPr>
        <w:rPr>
          <w:rFonts w:ascii="Arial" w:hAnsi="Arial" w:cs="Arial"/>
        </w:rPr>
      </w:pPr>
    </w:p>
    <w:p w14:paraId="3A272C34" w14:textId="78E3B59A" w:rsidR="00B83DCF" w:rsidRDefault="00B83DCF" w:rsidP="00B83DCF">
      <w:pPr>
        <w:rPr>
          <w:rFonts w:ascii="Arial" w:hAnsi="Arial" w:cs="Arial"/>
        </w:rPr>
      </w:pPr>
      <w:r>
        <w:rPr>
          <w:rFonts w:ascii="Arial" w:hAnsi="Arial" w:cs="Arial"/>
        </w:rPr>
        <w:t>Items considered in this risk assessment include:</w:t>
      </w:r>
    </w:p>
    <w:p w14:paraId="52BABF1E" w14:textId="6142CA92" w:rsidR="00B83DCF" w:rsidRDefault="00B83DCF" w:rsidP="00B83DCF">
      <w:pPr>
        <w:rPr>
          <w:rFonts w:ascii="Arial" w:hAnsi="Arial" w:cs="Arial"/>
        </w:rPr>
      </w:pPr>
    </w:p>
    <w:p w14:paraId="5A6239B9" w14:textId="41DCB3C6" w:rsidR="00B83DCF" w:rsidRDefault="00B83DCF" w:rsidP="00B83DCF">
      <w:pPr>
        <w:pStyle w:val="ListParagraph"/>
        <w:numPr>
          <w:ilvl w:val="0"/>
          <w:numId w:val="2"/>
        </w:numPr>
        <w:ind w:left="567" w:hanging="567"/>
        <w:rPr>
          <w:rFonts w:ascii="Arial" w:hAnsi="Arial" w:cs="Arial"/>
        </w:rPr>
      </w:pPr>
      <w:r>
        <w:rPr>
          <w:rFonts w:ascii="Arial" w:hAnsi="Arial" w:cs="Arial"/>
        </w:rPr>
        <w:t>Location o</w:t>
      </w:r>
      <w:r w:rsidR="00F20000">
        <w:rPr>
          <w:rFonts w:ascii="Arial" w:hAnsi="Arial" w:cs="Arial"/>
        </w:rPr>
        <w:t>f</w:t>
      </w:r>
      <w:r>
        <w:rPr>
          <w:rFonts w:ascii="Arial" w:hAnsi="Arial" w:cs="Arial"/>
        </w:rPr>
        <w:t xml:space="preserve"> footpaths</w:t>
      </w:r>
    </w:p>
    <w:p w14:paraId="5697BFFA" w14:textId="3D9807A3" w:rsidR="00B83DCF" w:rsidRDefault="00B83DCF" w:rsidP="00B83DCF">
      <w:pPr>
        <w:pStyle w:val="ListParagraph"/>
        <w:numPr>
          <w:ilvl w:val="0"/>
          <w:numId w:val="2"/>
        </w:numPr>
        <w:ind w:left="567" w:hanging="567"/>
        <w:rPr>
          <w:rFonts w:ascii="Arial" w:hAnsi="Arial" w:cs="Arial"/>
        </w:rPr>
      </w:pPr>
      <w:r>
        <w:rPr>
          <w:rFonts w:ascii="Arial" w:hAnsi="Arial" w:cs="Arial"/>
        </w:rPr>
        <w:t>Frequency of use</w:t>
      </w:r>
    </w:p>
    <w:p w14:paraId="0C69C731" w14:textId="3CC98AC7" w:rsidR="00B83DCF" w:rsidRDefault="00B83DCF" w:rsidP="00B83DCF">
      <w:pPr>
        <w:pStyle w:val="ListParagraph"/>
        <w:numPr>
          <w:ilvl w:val="0"/>
          <w:numId w:val="2"/>
        </w:numPr>
        <w:ind w:left="567" w:hanging="567"/>
        <w:rPr>
          <w:rFonts w:ascii="Arial" w:hAnsi="Arial" w:cs="Arial"/>
        </w:rPr>
      </w:pPr>
      <w:r>
        <w:rPr>
          <w:rFonts w:ascii="Arial" w:hAnsi="Arial" w:cs="Arial"/>
        </w:rPr>
        <w:t>Duration of use</w:t>
      </w:r>
    </w:p>
    <w:p w14:paraId="1ADDC4D8" w14:textId="1E2ADDB8" w:rsidR="00B83DCF" w:rsidRDefault="00B83DCF" w:rsidP="00B83DCF">
      <w:pPr>
        <w:pStyle w:val="ListParagraph"/>
        <w:numPr>
          <w:ilvl w:val="0"/>
          <w:numId w:val="2"/>
        </w:numPr>
        <w:ind w:left="567" w:hanging="567"/>
        <w:rPr>
          <w:rFonts w:ascii="Arial" w:hAnsi="Arial" w:cs="Arial"/>
        </w:rPr>
      </w:pPr>
      <w:r>
        <w:rPr>
          <w:rFonts w:ascii="Arial" w:hAnsi="Arial" w:cs="Arial"/>
        </w:rPr>
        <w:t>Types of activity adjacent</w:t>
      </w:r>
    </w:p>
    <w:p w14:paraId="6D889191" w14:textId="0CA42BE4" w:rsidR="00B83DCF" w:rsidRDefault="00B83DCF" w:rsidP="00B83DCF">
      <w:pPr>
        <w:rPr>
          <w:rFonts w:ascii="Arial" w:hAnsi="Arial" w:cs="Arial"/>
        </w:rPr>
      </w:pPr>
    </w:p>
    <w:p w14:paraId="113480D4" w14:textId="263F04EE" w:rsidR="00B83DCF" w:rsidRDefault="00B83DCF" w:rsidP="00B83DCF">
      <w:pPr>
        <w:rPr>
          <w:rFonts w:ascii="Arial" w:hAnsi="Arial" w:cs="Arial"/>
        </w:rPr>
      </w:pPr>
    </w:p>
    <w:p w14:paraId="5AACF5FA" w14:textId="52CA0C14" w:rsidR="00B83DCF" w:rsidRDefault="00B83DCF" w:rsidP="00B83DCF">
      <w:pPr>
        <w:rPr>
          <w:rFonts w:ascii="Arial" w:hAnsi="Arial" w:cs="Arial"/>
        </w:rPr>
      </w:pPr>
      <w:r>
        <w:rPr>
          <w:rFonts w:ascii="Arial" w:hAnsi="Arial" w:cs="Arial"/>
          <w:b/>
        </w:rPr>
        <w:t>Communication and Notice of Intent</w:t>
      </w:r>
    </w:p>
    <w:p w14:paraId="2C3E4571" w14:textId="6BFAC249" w:rsidR="00B83DCF" w:rsidRDefault="00B83DCF" w:rsidP="00B83DCF">
      <w:pPr>
        <w:rPr>
          <w:rFonts w:ascii="Arial" w:hAnsi="Arial" w:cs="Arial"/>
        </w:rPr>
      </w:pPr>
    </w:p>
    <w:p w14:paraId="647C1080" w14:textId="77777777" w:rsidR="00B83DCF" w:rsidRDefault="00B83DCF" w:rsidP="00B83DCF">
      <w:pPr>
        <w:rPr>
          <w:rFonts w:ascii="Arial" w:hAnsi="Arial" w:cs="Arial"/>
        </w:rPr>
      </w:pPr>
      <w:r>
        <w:rPr>
          <w:rFonts w:ascii="Arial" w:hAnsi="Arial" w:cs="Arial"/>
        </w:rPr>
        <w:t>The Council is aware that the testing of memorials is a sensitive issue and will endeavour to ensure that adequate and regular communication is maintained with the general public.</w:t>
      </w:r>
    </w:p>
    <w:p w14:paraId="2478AF87" w14:textId="77777777" w:rsidR="00B83DCF" w:rsidRDefault="00B83DCF" w:rsidP="00B83DCF">
      <w:pPr>
        <w:rPr>
          <w:rFonts w:ascii="Arial" w:hAnsi="Arial" w:cs="Arial"/>
        </w:rPr>
      </w:pPr>
    </w:p>
    <w:p w14:paraId="695AB3C8" w14:textId="77777777" w:rsidR="00B83DCF" w:rsidRDefault="00B83DCF" w:rsidP="00B83DCF">
      <w:pPr>
        <w:rPr>
          <w:rFonts w:ascii="Arial" w:hAnsi="Arial" w:cs="Arial"/>
        </w:rPr>
      </w:pPr>
      <w:r>
        <w:rPr>
          <w:rFonts w:ascii="Arial" w:hAnsi="Arial" w:cs="Arial"/>
        </w:rPr>
        <w:t>Prior to any memorials being inspected the Council will:</w:t>
      </w:r>
    </w:p>
    <w:p w14:paraId="15B82F71" w14:textId="77777777" w:rsidR="00B83DCF" w:rsidRDefault="00B83DCF" w:rsidP="00B83DCF">
      <w:pPr>
        <w:rPr>
          <w:rFonts w:ascii="Arial" w:hAnsi="Arial" w:cs="Arial"/>
        </w:rPr>
      </w:pPr>
    </w:p>
    <w:p w14:paraId="0DFC5A3E" w14:textId="30D3A820" w:rsidR="00B83DCF" w:rsidRDefault="00B83DCF" w:rsidP="00B83DCF">
      <w:pPr>
        <w:pStyle w:val="ListParagraph"/>
        <w:numPr>
          <w:ilvl w:val="0"/>
          <w:numId w:val="3"/>
        </w:numPr>
        <w:ind w:left="567" w:hanging="567"/>
        <w:rPr>
          <w:rFonts w:ascii="Arial" w:hAnsi="Arial" w:cs="Arial"/>
        </w:rPr>
      </w:pPr>
      <w:r>
        <w:rPr>
          <w:rFonts w:ascii="Arial" w:hAnsi="Arial" w:cs="Arial"/>
        </w:rPr>
        <w:t>Ensure notices are displayed within the cemetery grounds and within notice boards.  These will give details of the forthcoming inspections, advise the public of the potential dangers of memorials, provide contact details for the public should they have any queries or concerns and</w:t>
      </w:r>
      <w:r w:rsidR="00CB457D">
        <w:rPr>
          <w:rFonts w:ascii="Arial" w:hAnsi="Arial" w:cs="Arial"/>
        </w:rPr>
        <w:t xml:space="preserve">, </w:t>
      </w:r>
      <w:r>
        <w:rPr>
          <w:rFonts w:ascii="Arial" w:hAnsi="Arial" w:cs="Arial"/>
        </w:rPr>
        <w:t xml:space="preserve">where necessary, fulfil any other obligations under existing health and safety legislation.  </w:t>
      </w:r>
    </w:p>
    <w:p w14:paraId="1A94375A" w14:textId="3DE81469" w:rsidR="00B83DCF" w:rsidRDefault="00B83DCF" w:rsidP="00B83DCF">
      <w:pPr>
        <w:pStyle w:val="ListParagraph"/>
        <w:numPr>
          <w:ilvl w:val="0"/>
          <w:numId w:val="3"/>
        </w:numPr>
        <w:ind w:left="567" w:hanging="567"/>
        <w:rPr>
          <w:rFonts w:ascii="Arial" w:hAnsi="Arial" w:cs="Arial"/>
        </w:rPr>
      </w:pPr>
      <w:r>
        <w:rPr>
          <w:rFonts w:ascii="Arial" w:hAnsi="Arial" w:cs="Arial"/>
        </w:rPr>
        <w:t>Ensure public notices are posted on the Parish Council’s website.  These will give details of the forthcoming inspections and provide contact details for the public should they have any queries or concerns. Notices shall be posted on the Council’s noticeboards</w:t>
      </w:r>
      <w:r w:rsidR="00081F3F">
        <w:rPr>
          <w:rFonts w:ascii="Arial" w:hAnsi="Arial" w:cs="Arial"/>
        </w:rPr>
        <w:t xml:space="preserve">, </w:t>
      </w:r>
      <w:r>
        <w:rPr>
          <w:rFonts w:ascii="Arial" w:hAnsi="Arial" w:cs="Arial"/>
        </w:rPr>
        <w:t xml:space="preserve">website.   </w:t>
      </w:r>
      <w:r w:rsidR="00081F3F">
        <w:rPr>
          <w:rFonts w:ascii="Arial" w:hAnsi="Arial" w:cs="Arial"/>
        </w:rPr>
        <w:t>A list of Frequently Asked Questions will be posted on the website.</w:t>
      </w:r>
    </w:p>
    <w:p w14:paraId="0B63DDA9" w14:textId="113B43E3" w:rsidR="00081F3F" w:rsidRDefault="00081F3F">
      <w:pPr>
        <w:spacing w:after="160" w:line="259" w:lineRule="auto"/>
        <w:rPr>
          <w:rFonts w:ascii="Arial" w:hAnsi="Arial" w:cs="Arial"/>
        </w:rPr>
      </w:pPr>
      <w:r>
        <w:rPr>
          <w:rFonts w:ascii="Arial" w:hAnsi="Arial" w:cs="Arial"/>
        </w:rPr>
        <w:br w:type="page"/>
      </w:r>
    </w:p>
    <w:p w14:paraId="29A80461" w14:textId="242F8A05" w:rsidR="00081F3F" w:rsidRDefault="00081F3F" w:rsidP="00081F3F">
      <w:pPr>
        <w:pStyle w:val="ListParagraph"/>
        <w:ind w:left="567"/>
        <w:jc w:val="center"/>
        <w:rPr>
          <w:rFonts w:ascii="Arial" w:hAnsi="Arial" w:cs="Arial"/>
          <w:b/>
          <w:sz w:val="26"/>
          <w:szCs w:val="26"/>
        </w:rPr>
      </w:pPr>
      <w:r>
        <w:rPr>
          <w:rFonts w:ascii="Arial" w:hAnsi="Arial" w:cs="Arial"/>
          <w:b/>
          <w:sz w:val="26"/>
          <w:szCs w:val="26"/>
        </w:rPr>
        <w:lastRenderedPageBreak/>
        <w:t>VISUAL CHECKS</w:t>
      </w:r>
    </w:p>
    <w:p w14:paraId="4ECE9D75" w14:textId="677B81D2" w:rsidR="00081F3F" w:rsidRDefault="00081F3F" w:rsidP="00081F3F">
      <w:pPr>
        <w:pStyle w:val="ListParagraph"/>
        <w:ind w:left="567"/>
        <w:jc w:val="center"/>
        <w:rPr>
          <w:rFonts w:ascii="Arial" w:hAnsi="Arial" w:cs="Arial"/>
        </w:rPr>
      </w:pPr>
    </w:p>
    <w:p w14:paraId="083039D9" w14:textId="3D27E42B" w:rsidR="00081F3F" w:rsidRDefault="00081F3F" w:rsidP="00081F3F">
      <w:pPr>
        <w:pStyle w:val="ListParagraph"/>
        <w:ind w:left="567"/>
        <w:jc w:val="center"/>
        <w:rPr>
          <w:rFonts w:ascii="Arial" w:hAnsi="Arial" w:cs="Arial"/>
        </w:rPr>
      </w:pPr>
    </w:p>
    <w:p w14:paraId="3E691126" w14:textId="5FC3BC3D" w:rsidR="00081F3F" w:rsidRDefault="00081F3F" w:rsidP="00081F3F">
      <w:pPr>
        <w:pStyle w:val="ListParagraph"/>
        <w:ind w:left="567"/>
        <w:rPr>
          <w:rFonts w:ascii="Arial" w:hAnsi="Arial" w:cs="Arial"/>
        </w:rPr>
      </w:pPr>
    </w:p>
    <w:p w14:paraId="73195D67" w14:textId="5C71C916" w:rsidR="00081F3F" w:rsidRDefault="00081F3F" w:rsidP="00081F3F">
      <w:pPr>
        <w:pStyle w:val="ListParagraph"/>
        <w:ind w:left="0"/>
        <w:rPr>
          <w:rFonts w:ascii="Arial" w:hAnsi="Arial" w:cs="Arial"/>
        </w:rPr>
      </w:pPr>
      <w:r>
        <w:rPr>
          <w:rFonts w:ascii="Arial" w:hAnsi="Arial" w:cs="Arial"/>
        </w:rPr>
        <w:t>Memorials will undergo an initial visual check to identify if there are obvious defects or signs of instability.</w:t>
      </w:r>
    </w:p>
    <w:p w14:paraId="143C4A9B" w14:textId="6806C837" w:rsidR="00081F3F" w:rsidRDefault="00081F3F" w:rsidP="00081F3F">
      <w:pPr>
        <w:pStyle w:val="ListParagraph"/>
        <w:ind w:left="567"/>
        <w:rPr>
          <w:rFonts w:ascii="Arial" w:hAnsi="Arial" w:cs="Arial"/>
        </w:rPr>
      </w:pPr>
    </w:p>
    <w:p w14:paraId="673BD0C0" w14:textId="4A421A32" w:rsidR="00081F3F" w:rsidRDefault="00081F3F" w:rsidP="00081F3F">
      <w:pPr>
        <w:pStyle w:val="ListParagraph"/>
        <w:ind w:left="567" w:hanging="567"/>
        <w:rPr>
          <w:rFonts w:ascii="Arial" w:hAnsi="Arial" w:cs="Arial"/>
        </w:rPr>
      </w:pPr>
      <w:r>
        <w:rPr>
          <w:rFonts w:ascii="Arial" w:hAnsi="Arial" w:cs="Arial"/>
        </w:rPr>
        <w:t>Operatives will look for:</w:t>
      </w:r>
    </w:p>
    <w:p w14:paraId="64F3D4CA" w14:textId="79374769" w:rsidR="00081F3F" w:rsidRDefault="00081F3F" w:rsidP="00081F3F">
      <w:pPr>
        <w:pStyle w:val="ListParagraph"/>
        <w:ind w:left="567"/>
        <w:rPr>
          <w:rFonts w:ascii="Arial" w:hAnsi="Arial" w:cs="Arial"/>
        </w:rPr>
      </w:pPr>
    </w:p>
    <w:p w14:paraId="58BB74EA" w14:textId="54E6F841" w:rsidR="00081F3F" w:rsidRDefault="00081F3F" w:rsidP="00081F3F">
      <w:pPr>
        <w:pStyle w:val="ListParagraph"/>
        <w:numPr>
          <w:ilvl w:val="0"/>
          <w:numId w:val="3"/>
        </w:numPr>
        <w:ind w:left="567" w:hanging="567"/>
        <w:rPr>
          <w:rFonts w:ascii="Arial" w:hAnsi="Arial" w:cs="Arial"/>
        </w:rPr>
      </w:pPr>
      <w:r>
        <w:rPr>
          <w:rFonts w:ascii="Arial" w:hAnsi="Arial" w:cs="Arial"/>
        </w:rPr>
        <w:t>Damaged or eroding bond</w:t>
      </w:r>
    </w:p>
    <w:p w14:paraId="3BCEC27C" w14:textId="6FFB1F1E" w:rsidR="00081F3F" w:rsidRDefault="00081F3F" w:rsidP="00081F3F">
      <w:pPr>
        <w:pStyle w:val="ListParagraph"/>
        <w:numPr>
          <w:ilvl w:val="0"/>
          <w:numId w:val="3"/>
        </w:numPr>
        <w:ind w:left="567" w:hanging="567"/>
        <w:rPr>
          <w:rFonts w:ascii="Arial" w:hAnsi="Arial" w:cs="Arial"/>
        </w:rPr>
      </w:pPr>
      <w:r>
        <w:rPr>
          <w:rFonts w:ascii="Arial" w:hAnsi="Arial" w:cs="Arial"/>
        </w:rPr>
        <w:t>Movement of parts of a memorial from its original position</w:t>
      </w:r>
    </w:p>
    <w:p w14:paraId="0FE5C686" w14:textId="6419B9C6" w:rsidR="00081F3F" w:rsidRDefault="00081F3F" w:rsidP="00081F3F">
      <w:pPr>
        <w:pStyle w:val="ListParagraph"/>
        <w:numPr>
          <w:ilvl w:val="0"/>
          <w:numId w:val="3"/>
        </w:numPr>
        <w:ind w:left="567" w:hanging="567"/>
        <w:rPr>
          <w:rFonts w:ascii="Arial" w:hAnsi="Arial" w:cs="Arial"/>
        </w:rPr>
      </w:pPr>
      <w:r>
        <w:rPr>
          <w:rFonts w:ascii="Arial" w:hAnsi="Arial" w:cs="Arial"/>
        </w:rPr>
        <w:t>Kerb stones breaking apart</w:t>
      </w:r>
    </w:p>
    <w:p w14:paraId="49F8CC60" w14:textId="69B9EEAC" w:rsidR="00081F3F" w:rsidRDefault="00081F3F" w:rsidP="00081F3F">
      <w:pPr>
        <w:pStyle w:val="ListParagraph"/>
        <w:numPr>
          <w:ilvl w:val="0"/>
          <w:numId w:val="3"/>
        </w:numPr>
        <w:ind w:left="567" w:hanging="567"/>
        <w:rPr>
          <w:rFonts w:ascii="Arial" w:hAnsi="Arial" w:cs="Arial"/>
        </w:rPr>
      </w:pPr>
      <w:r>
        <w:rPr>
          <w:rFonts w:ascii="Arial" w:hAnsi="Arial" w:cs="Arial"/>
        </w:rPr>
        <w:t>Undermined or unstable foundations</w:t>
      </w:r>
    </w:p>
    <w:p w14:paraId="1D0625C3" w14:textId="7EF8F9AF" w:rsidR="00081F3F" w:rsidRDefault="00081F3F" w:rsidP="00081F3F">
      <w:pPr>
        <w:pStyle w:val="ListParagraph"/>
        <w:numPr>
          <w:ilvl w:val="0"/>
          <w:numId w:val="3"/>
        </w:numPr>
        <w:ind w:left="567" w:hanging="567"/>
        <w:rPr>
          <w:rFonts w:ascii="Arial" w:hAnsi="Arial" w:cs="Arial"/>
        </w:rPr>
      </w:pPr>
      <w:r>
        <w:rPr>
          <w:rFonts w:ascii="Arial" w:hAnsi="Arial" w:cs="Arial"/>
        </w:rPr>
        <w:t>Leaning memorials – particularly if there is evidence of recent movement</w:t>
      </w:r>
    </w:p>
    <w:p w14:paraId="308F9E72" w14:textId="7D2FD761" w:rsidR="00081F3F" w:rsidRDefault="00081F3F" w:rsidP="00081F3F">
      <w:pPr>
        <w:pStyle w:val="ListParagraph"/>
        <w:numPr>
          <w:ilvl w:val="0"/>
          <w:numId w:val="3"/>
        </w:numPr>
        <w:ind w:left="567" w:hanging="567"/>
        <w:rPr>
          <w:rFonts w:ascii="Arial" w:hAnsi="Arial" w:cs="Arial"/>
        </w:rPr>
      </w:pPr>
      <w:r>
        <w:rPr>
          <w:rFonts w:ascii="Arial" w:hAnsi="Arial" w:cs="Arial"/>
        </w:rPr>
        <w:t>Evidence of structural damage or disturbance (eg, cracks)</w:t>
      </w:r>
    </w:p>
    <w:p w14:paraId="2F669C6D" w14:textId="3258B35D" w:rsidR="00081F3F" w:rsidRDefault="00081F3F" w:rsidP="00081F3F">
      <w:pPr>
        <w:pStyle w:val="ListParagraph"/>
        <w:numPr>
          <w:ilvl w:val="0"/>
          <w:numId w:val="3"/>
        </w:numPr>
        <w:ind w:left="567" w:hanging="567"/>
        <w:rPr>
          <w:rFonts w:ascii="Arial" w:hAnsi="Arial" w:cs="Arial"/>
        </w:rPr>
      </w:pPr>
      <w:r>
        <w:rPr>
          <w:rFonts w:ascii="Arial" w:hAnsi="Arial" w:cs="Arial"/>
        </w:rPr>
        <w:t>The presence of vegetation which may cause cracks to widen</w:t>
      </w:r>
    </w:p>
    <w:p w14:paraId="0FE5CC22" w14:textId="6E9C18B2" w:rsidR="00081F3F" w:rsidRDefault="00081F3F" w:rsidP="00081F3F">
      <w:pPr>
        <w:rPr>
          <w:rFonts w:ascii="Arial" w:hAnsi="Arial" w:cs="Arial"/>
        </w:rPr>
      </w:pPr>
    </w:p>
    <w:p w14:paraId="756C4AB7" w14:textId="44F56457" w:rsidR="00081F3F" w:rsidRDefault="00081F3F" w:rsidP="00081F3F">
      <w:pPr>
        <w:rPr>
          <w:rFonts w:ascii="Arial" w:hAnsi="Arial" w:cs="Arial"/>
        </w:rPr>
      </w:pPr>
      <w:r>
        <w:rPr>
          <w:rFonts w:ascii="Arial" w:hAnsi="Arial" w:cs="Arial"/>
        </w:rPr>
        <w:t>If a defect or unstable memorial is observed, such memorials will then be subject to a physical test.  Commonwealth War Graves will only undergo a visual check; any observable defects will be reported immediately to the War Graves Commission.</w:t>
      </w:r>
    </w:p>
    <w:p w14:paraId="15173D38" w14:textId="37943821" w:rsidR="00081F3F" w:rsidRDefault="00081F3F" w:rsidP="00081F3F">
      <w:pPr>
        <w:rPr>
          <w:rFonts w:ascii="Arial" w:hAnsi="Arial" w:cs="Arial"/>
        </w:rPr>
      </w:pPr>
    </w:p>
    <w:p w14:paraId="4C3A18F6" w14:textId="6BDC8070" w:rsidR="00081F3F" w:rsidRDefault="00081F3F" w:rsidP="00081F3F">
      <w:pPr>
        <w:rPr>
          <w:rFonts w:ascii="Arial" w:hAnsi="Arial" w:cs="Arial"/>
        </w:rPr>
      </w:pPr>
    </w:p>
    <w:p w14:paraId="0538382F" w14:textId="58D02157" w:rsidR="00081F3F" w:rsidRDefault="00081F3F" w:rsidP="00081F3F">
      <w:pPr>
        <w:rPr>
          <w:rFonts w:ascii="Arial" w:hAnsi="Arial" w:cs="Arial"/>
        </w:rPr>
      </w:pPr>
    </w:p>
    <w:p w14:paraId="439BDE46" w14:textId="6B13E359" w:rsidR="00081F3F" w:rsidRDefault="00081F3F" w:rsidP="00081F3F">
      <w:pPr>
        <w:jc w:val="center"/>
        <w:rPr>
          <w:rFonts w:ascii="Arial" w:hAnsi="Arial" w:cs="Arial"/>
          <w:b/>
          <w:sz w:val="26"/>
          <w:szCs w:val="26"/>
        </w:rPr>
      </w:pPr>
      <w:r>
        <w:rPr>
          <w:rFonts w:ascii="Arial" w:hAnsi="Arial" w:cs="Arial"/>
          <w:b/>
          <w:sz w:val="26"/>
          <w:szCs w:val="26"/>
        </w:rPr>
        <w:t>PHYSICAL TEST</w:t>
      </w:r>
    </w:p>
    <w:p w14:paraId="7505CFC7" w14:textId="7B010EA2" w:rsidR="00081F3F" w:rsidRDefault="00081F3F" w:rsidP="00081F3F">
      <w:pPr>
        <w:rPr>
          <w:rFonts w:ascii="Arial" w:hAnsi="Arial" w:cs="Arial"/>
        </w:rPr>
      </w:pPr>
    </w:p>
    <w:p w14:paraId="729B5B1A" w14:textId="4D02F732" w:rsidR="00081F3F" w:rsidRDefault="00081F3F" w:rsidP="00081F3F">
      <w:pPr>
        <w:rPr>
          <w:rFonts w:ascii="Arial" w:hAnsi="Arial" w:cs="Arial"/>
        </w:rPr>
      </w:pPr>
    </w:p>
    <w:p w14:paraId="05D211A9" w14:textId="66FC215C" w:rsidR="00081F3F" w:rsidRDefault="00081F3F" w:rsidP="00081F3F">
      <w:pPr>
        <w:rPr>
          <w:rFonts w:ascii="Arial" w:hAnsi="Arial" w:cs="Arial"/>
        </w:rPr>
      </w:pPr>
    </w:p>
    <w:p w14:paraId="7198C3A0" w14:textId="41927450" w:rsidR="00081F3F" w:rsidRDefault="00081F3F" w:rsidP="00081F3F">
      <w:pPr>
        <w:rPr>
          <w:rFonts w:ascii="Arial" w:hAnsi="Arial" w:cs="Arial"/>
        </w:rPr>
      </w:pPr>
      <w:r>
        <w:rPr>
          <w:rFonts w:ascii="Arial" w:hAnsi="Arial" w:cs="Arial"/>
        </w:rPr>
        <w:t>If a memorial does not pass a visual check, it will be subject to a physical check.  Prior to any physical test a safety assessment will take place as follows:</w:t>
      </w:r>
    </w:p>
    <w:p w14:paraId="2A8505D8" w14:textId="4C3DEEB5" w:rsidR="00081F3F" w:rsidRDefault="00081F3F" w:rsidP="00081F3F">
      <w:pPr>
        <w:rPr>
          <w:rFonts w:ascii="Arial" w:hAnsi="Arial" w:cs="Arial"/>
        </w:rPr>
      </w:pPr>
    </w:p>
    <w:p w14:paraId="7EFB7B47" w14:textId="1F7F41D8" w:rsidR="00081F3F" w:rsidRDefault="00C35850" w:rsidP="00081F3F">
      <w:pPr>
        <w:pStyle w:val="ListParagraph"/>
        <w:numPr>
          <w:ilvl w:val="0"/>
          <w:numId w:val="4"/>
        </w:numPr>
        <w:ind w:left="567" w:hanging="567"/>
        <w:rPr>
          <w:rFonts w:ascii="Arial" w:hAnsi="Arial" w:cs="Arial"/>
        </w:rPr>
      </w:pPr>
      <w:r>
        <w:rPr>
          <w:rFonts w:ascii="Arial" w:hAnsi="Arial" w:cs="Arial"/>
        </w:rPr>
        <w:t>An overall visual inspection of all memorials for the purpose of assessing signs of instability and as part of the overall risk assessment process.  A structural engineer/Memorial Mason will inspect memorials in excess of 1500mm in height.</w:t>
      </w:r>
    </w:p>
    <w:p w14:paraId="1542E7EF" w14:textId="392A05EA" w:rsidR="00C35850" w:rsidRDefault="00C35850" w:rsidP="00081F3F">
      <w:pPr>
        <w:pStyle w:val="ListParagraph"/>
        <w:numPr>
          <w:ilvl w:val="0"/>
          <w:numId w:val="4"/>
        </w:numPr>
        <w:ind w:left="567" w:hanging="567"/>
        <w:rPr>
          <w:rFonts w:ascii="Arial" w:hAnsi="Arial" w:cs="Arial"/>
        </w:rPr>
      </w:pPr>
      <w:r>
        <w:rPr>
          <w:rFonts w:ascii="Arial" w:hAnsi="Arial" w:cs="Arial"/>
        </w:rPr>
        <w:t>A physical hand test of memorials between 625mm and 1500mm in height to assess any lateral movement following the visual inspection.</w:t>
      </w:r>
    </w:p>
    <w:p w14:paraId="1C31A30C" w14:textId="2A0E8A54" w:rsidR="00C35850" w:rsidRDefault="00C35850" w:rsidP="00081F3F">
      <w:pPr>
        <w:pStyle w:val="ListParagraph"/>
        <w:numPr>
          <w:ilvl w:val="0"/>
          <w:numId w:val="4"/>
        </w:numPr>
        <w:ind w:left="567" w:hanging="567"/>
        <w:rPr>
          <w:rFonts w:ascii="Arial" w:hAnsi="Arial" w:cs="Arial"/>
        </w:rPr>
      </w:pPr>
      <w:r>
        <w:rPr>
          <w:rFonts w:ascii="Arial" w:hAnsi="Arial" w:cs="Arial"/>
        </w:rPr>
        <w:t>Memorials below 625mm in height should be assessed to establish whether there is any benefit in applying any force to the memorial.</w:t>
      </w:r>
    </w:p>
    <w:p w14:paraId="0ADD8971" w14:textId="1F9A9129" w:rsidR="00C35850" w:rsidRDefault="00C35850" w:rsidP="00C35850">
      <w:pPr>
        <w:rPr>
          <w:rFonts w:ascii="Arial" w:hAnsi="Arial" w:cs="Arial"/>
        </w:rPr>
      </w:pPr>
    </w:p>
    <w:p w14:paraId="07BF90C3" w14:textId="7E035981" w:rsidR="00C35850" w:rsidRDefault="00C35850" w:rsidP="00C35850">
      <w:pPr>
        <w:rPr>
          <w:rFonts w:ascii="Arial" w:hAnsi="Arial" w:cs="Arial"/>
        </w:rPr>
      </w:pPr>
      <w:r>
        <w:rPr>
          <w:rFonts w:ascii="Arial" w:hAnsi="Arial" w:cs="Arial"/>
        </w:rPr>
        <w:t>The physical testing will only take place when there is no risk to other persons and will be done using a hand test.  Force testing equipment will only be used in case of dispute.</w:t>
      </w:r>
    </w:p>
    <w:p w14:paraId="7B105946" w14:textId="3D3DD208" w:rsidR="00C35850" w:rsidRDefault="00C35850" w:rsidP="00C35850">
      <w:pPr>
        <w:rPr>
          <w:rFonts w:ascii="Arial" w:hAnsi="Arial" w:cs="Arial"/>
        </w:rPr>
      </w:pPr>
    </w:p>
    <w:p w14:paraId="07AF63A3" w14:textId="46803CF2" w:rsidR="00C35850" w:rsidRDefault="00C35850" w:rsidP="00C35850">
      <w:pPr>
        <w:rPr>
          <w:rFonts w:ascii="Arial" w:hAnsi="Arial" w:cs="Arial"/>
        </w:rPr>
      </w:pPr>
      <w:r>
        <w:rPr>
          <w:rFonts w:ascii="Arial" w:hAnsi="Arial" w:cs="Arial"/>
        </w:rPr>
        <w:t>The procedure for carrying out a hand test is as follows:</w:t>
      </w:r>
    </w:p>
    <w:p w14:paraId="40AED992" w14:textId="0EDD7EB9" w:rsidR="00C35850" w:rsidRDefault="00C35850" w:rsidP="00C35850">
      <w:pPr>
        <w:rPr>
          <w:rFonts w:ascii="Arial" w:hAnsi="Arial" w:cs="Arial"/>
        </w:rPr>
      </w:pPr>
    </w:p>
    <w:p w14:paraId="62533A06" w14:textId="0D56031D" w:rsidR="00C35850" w:rsidRDefault="00C35850" w:rsidP="00C35850">
      <w:pPr>
        <w:pStyle w:val="ListParagraph"/>
        <w:numPr>
          <w:ilvl w:val="0"/>
          <w:numId w:val="5"/>
        </w:numPr>
        <w:ind w:left="567" w:hanging="567"/>
        <w:rPr>
          <w:rFonts w:ascii="Arial" w:hAnsi="Arial" w:cs="Arial"/>
        </w:rPr>
      </w:pPr>
      <w:r>
        <w:rPr>
          <w:rFonts w:ascii="Arial" w:hAnsi="Arial" w:cs="Arial"/>
        </w:rPr>
        <w:t xml:space="preserve">The inspection operative will stand to one side of the memorial and apply a firm but steady pressure in different directions to determine to what degree, if any, the headstone is loose.  </w:t>
      </w:r>
    </w:p>
    <w:p w14:paraId="37C23119" w14:textId="7ECC980E" w:rsidR="00C35850" w:rsidRDefault="00C35850" w:rsidP="00C35850">
      <w:pPr>
        <w:pStyle w:val="ListParagraph"/>
        <w:numPr>
          <w:ilvl w:val="0"/>
          <w:numId w:val="5"/>
        </w:numPr>
        <w:ind w:left="567" w:hanging="567"/>
        <w:rPr>
          <w:rFonts w:ascii="Arial" w:hAnsi="Arial" w:cs="Arial"/>
        </w:rPr>
      </w:pPr>
      <w:r>
        <w:rPr>
          <w:rFonts w:ascii="Arial" w:hAnsi="Arial" w:cs="Arial"/>
        </w:rPr>
        <w:t xml:space="preserve">A gentle pressure/force should be gradually increased until a force of approximately 25kg is applied.  This force should be exerted in one direction, away from the body and should be repeated from the back of the memorial.  Other physical hand tests from the sides of the memorial may also be required on certain designs.  The force should be applied at the apex of the memorial or as high up the memorial as can comfortably be reached.  </w:t>
      </w:r>
    </w:p>
    <w:p w14:paraId="09F252A4" w14:textId="3059134E" w:rsidR="00C35850" w:rsidRDefault="00C35850" w:rsidP="00C35850">
      <w:pPr>
        <w:pStyle w:val="ListParagraph"/>
        <w:ind w:left="567"/>
        <w:rPr>
          <w:rFonts w:ascii="Arial" w:hAnsi="Arial" w:cs="Arial"/>
        </w:rPr>
      </w:pPr>
    </w:p>
    <w:p w14:paraId="644653E0" w14:textId="790CAF95" w:rsidR="00C35850" w:rsidRDefault="00C35850">
      <w:pPr>
        <w:spacing w:after="160" w:line="259" w:lineRule="auto"/>
        <w:rPr>
          <w:rFonts w:ascii="Arial" w:hAnsi="Arial" w:cs="Arial"/>
        </w:rPr>
      </w:pPr>
      <w:r>
        <w:rPr>
          <w:rFonts w:ascii="Arial" w:hAnsi="Arial" w:cs="Arial"/>
        </w:rPr>
        <w:br w:type="page"/>
      </w:r>
    </w:p>
    <w:p w14:paraId="76B8E6F4" w14:textId="5EF34AE0" w:rsidR="00C35850" w:rsidRDefault="00C35850" w:rsidP="00C35850">
      <w:pPr>
        <w:pStyle w:val="ListParagraph"/>
        <w:ind w:left="567"/>
        <w:jc w:val="center"/>
        <w:rPr>
          <w:rFonts w:ascii="Arial" w:hAnsi="Arial" w:cs="Arial"/>
          <w:b/>
          <w:sz w:val="26"/>
          <w:szCs w:val="26"/>
        </w:rPr>
      </w:pPr>
      <w:r>
        <w:rPr>
          <w:rFonts w:ascii="Arial" w:hAnsi="Arial" w:cs="Arial"/>
          <w:b/>
          <w:sz w:val="26"/>
          <w:szCs w:val="26"/>
        </w:rPr>
        <w:lastRenderedPageBreak/>
        <w:t>CLASSIFYING THE MEMORIAL</w:t>
      </w:r>
    </w:p>
    <w:p w14:paraId="368C668A" w14:textId="2663FE22" w:rsidR="00C35850" w:rsidRDefault="00C35850" w:rsidP="00C35850">
      <w:pPr>
        <w:pStyle w:val="ListParagraph"/>
        <w:ind w:left="0"/>
        <w:rPr>
          <w:rFonts w:ascii="Arial" w:hAnsi="Arial" w:cs="Arial"/>
        </w:rPr>
      </w:pPr>
    </w:p>
    <w:p w14:paraId="65192E26" w14:textId="120C52CE" w:rsidR="00C35850" w:rsidRDefault="00C35850" w:rsidP="00C35850">
      <w:pPr>
        <w:pStyle w:val="ListParagraph"/>
        <w:ind w:left="0"/>
        <w:rPr>
          <w:rFonts w:ascii="Arial" w:hAnsi="Arial" w:cs="Arial"/>
        </w:rPr>
      </w:pPr>
    </w:p>
    <w:p w14:paraId="7DD16AFF" w14:textId="6602A162" w:rsidR="00C35850" w:rsidRDefault="00C35850" w:rsidP="00C35850">
      <w:pPr>
        <w:pStyle w:val="ListParagraph"/>
        <w:ind w:left="0"/>
        <w:rPr>
          <w:rFonts w:ascii="Arial" w:hAnsi="Arial" w:cs="Arial"/>
        </w:rPr>
      </w:pPr>
    </w:p>
    <w:p w14:paraId="0DF62A69" w14:textId="117B3371" w:rsidR="00C35850" w:rsidRDefault="00C35850" w:rsidP="00C35850">
      <w:pPr>
        <w:pStyle w:val="ListParagraph"/>
        <w:ind w:left="0"/>
        <w:rPr>
          <w:rFonts w:ascii="Arial" w:hAnsi="Arial" w:cs="Arial"/>
        </w:rPr>
      </w:pPr>
      <w:r>
        <w:rPr>
          <w:rFonts w:ascii="Arial" w:hAnsi="Arial" w:cs="Arial"/>
        </w:rPr>
        <w:t xml:space="preserve">At the completion of the testing process the operative will identify memorials in one of </w:t>
      </w:r>
      <w:r w:rsidR="009D0471">
        <w:rPr>
          <w:rFonts w:ascii="Arial" w:hAnsi="Arial" w:cs="Arial"/>
        </w:rPr>
        <w:t>three</w:t>
      </w:r>
      <w:r>
        <w:rPr>
          <w:rFonts w:ascii="Arial" w:hAnsi="Arial" w:cs="Arial"/>
        </w:rPr>
        <w:t xml:space="preserve"> categories:</w:t>
      </w:r>
    </w:p>
    <w:p w14:paraId="22B7FC5B" w14:textId="0758F472" w:rsidR="00C35850" w:rsidRDefault="00C35850" w:rsidP="00C35850">
      <w:pPr>
        <w:pStyle w:val="ListParagraph"/>
        <w:ind w:left="0"/>
        <w:rPr>
          <w:rFonts w:ascii="Arial" w:hAnsi="Arial" w:cs="Arial"/>
        </w:rPr>
      </w:pPr>
    </w:p>
    <w:p w14:paraId="7AA67487" w14:textId="0AFFAD6A" w:rsidR="00C35850" w:rsidRDefault="00C35850" w:rsidP="007603DF">
      <w:pPr>
        <w:pStyle w:val="ListParagraph"/>
        <w:tabs>
          <w:tab w:val="left" w:pos="1985"/>
          <w:tab w:val="left" w:pos="2268"/>
        </w:tabs>
        <w:ind w:left="0"/>
        <w:rPr>
          <w:rFonts w:ascii="Arial" w:hAnsi="Arial" w:cs="Arial"/>
          <w:i/>
        </w:rPr>
      </w:pPr>
      <w:r>
        <w:rPr>
          <w:rFonts w:ascii="Arial" w:hAnsi="Arial" w:cs="Arial"/>
          <w:i/>
        </w:rPr>
        <w:t>Category 1</w:t>
      </w:r>
      <w:r w:rsidR="007603DF">
        <w:rPr>
          <w:rFonts w:ascii="Arial" w:hAnsi="Arial" w:cs="Arial"/>
          <w:i/>
        </w:rPr>
        <w:t>a)</w:t>
      </w:r>
      <w:r>
        <w:rPr>
          <w:rFonts w:ascii="Arial" w:hAnsi="Arial" w:cs="Arial"/>
          <w:i/>
        </w:rPr>
        <w:t xml:space="preserve"> (green)</w:t>
      </w:r>
      <w:r w:rsidR="007603DF">
        <w:rPr>
          <w:rFonts w:ascii="Arial" w:hAnsi="Arial" w:cs="Arial"/>
          <w:i/>
        </w:rPr>
        <w:t xml:space="preserve"> </w:t>
      </w:r>
      <w:r w:rsidR="007603DF">
        <w:rPr>
          <w:rFonts w:ascii="Arial" w:hAnsi="Arial" w:cs="Arial"/>
          <w:i/>
        </w:rPr>
        <w:tab/>
        <w:t>-</w:t>
      </w:r>
      <w:r w:rsidR="007603DF">
        <w:rPr>
          <w:rFonts w:ascii="Arial" w:hAnsi="Arial" w:cs="Arial"/>
          <w:i/>
        </w:rPr>
        <w:tab/>
      </w:r>
      <w:r>
        <w:rPr>
          <w:rFonts w:ascii="Arial" w:hAnsi="Arial" w:cs="Arial"/>
          <w:i/>
        </w:rPr>
        <w:t xml:space="preserve">stable and not dangerous </w:t>
      </w:r>
      <w:r w:rsidR="007603DF">
        <w:rPr>
          <w:rFonts w:ascii="Arial" w:hAnsi="Arial" w:cs="Arial"/>
          <w:i/>
        </w:rPr>
        <w:t>in any way; to be reassessed in 5-7 years</w:t>
      </w:r>
    </w:p>
    <w:p w14:paraId="0DAC6087" w14:textId="7003FCD1" w:rsidR="00E23F8F" w:rsidRPr="00E23F8F" w:rsidRDefault="00E23F8F" w:rsidP="00E23F8F">
      <w:pPr>
        <w:tabs>
          <w:tab w:val="left" w:pos="1985"/>
          <w:tab w:val="left" w:pos="2268"/>
        </w:tabs>
        <w:ind w:left="2268" w:hanging="2268"/>
        <w:rPr>
          <w:rFonts w:ascii="Arial" w:hAnsi="Arial" w:cs="Arial"/>
          <w:i/>
        </w:rPr>
      </w:pPr>
      <w:r w:rsidRPr="00E23F8F">
        <w:rPr>
          <w:rFonts w:ascii="Arial" w:hAnsi="Arial" w:cs="Arial"/>
          <w:i/>
        </w:rPr>
        <w:t>Category 1b) (green)</w:t>
      </w:r>
      <w:r w:rsidRPr="00E23F8F">
        <w:rPr>
          <w:rFonts w:ascii="Arial" w:hAnsi="Arial" w:cs="Arial"/>
          <w:i/>
        </w:rPr>
        <w:tab/>
        <w:t>-</w:t>
      </w:r>
      <w:r w:rsidRPr="00E23F8F">
        <w:rPr>
          <w:rFonts w:ascii="Arial" w:hAnsi="Arial" w:cs="Arial"/>
          <w:i/>
        </w:rPr>
        <w:tab/>
        <w:t>stable but has a lean – not considered dangerous, to be reassessed in 2    years</w:t>
      </w:r>
    </w:p>
    <w:p w14:paraId="09B87781" w14:textId="4517FEC4" w:rsidR="007603DF" w:rsidRDefault="007603DF" w:rsidP="007603DF">
      <w:pPr>
        <w:pStyle w:val="ListParagraph"/>
        <w:tabs>
          <w:tab w:val="left" w:pos="1985"/>
          <w:tab w:val="left" w:pos="2268"/>
        </w:tabs>
        <w:ind w:left="0"/>
        <w:rPr>
          <w:rFonts w:ascii="Arial" w:hAnsi="Arial" w:cs="Arial"/>
          <w:i/>
        </w:rPr>
      </w:pPr>
      <w:r>
        <w:rPr>
          <w:rFonts w:ascii="Arial" w:hAnsi="Arial" w:cs="Arial"/>
          <w:i/>
        </w:rPr>
        <w:t>Category 1</w:t>
      </w:r>
      <w:r w:rsidR="00E23F8F">
        <w:rPr>
          <w:rFonts w:ascii="Arial" w:hAnsi="Arial" w:cs="Arial"/>
          <w:i/>
        </w:rPr>
        <w:t>c</w:t>
      </w:r>
      <w:r>
        <w:rPr>
          <w:rFonts w:ascii="Arial" w:hAnsi="Arial" w:cs="Arial"/>
          <w:i/>
        </w:rPr>
        <w:t xml:space="preserve">) (green) </w:t>
      </w:r>
      <w:r>
        <w:rPr>
          <w:rFonts w:ascii="Arial" w:hAnsi="Arial" w:cs="Arial"/>
          <w:i/>
        </w:rPr>
        <w:tab/>
        <w:t xml:space="preserve">- </w:t>
      </w:r>
      <w:r>
        <w:rPr>
          <w:rFonts w:ascii="Arial" w:hAnsi="Arial" w:cs="Arial"/>
          <w:i/>
        </w:rPr>
        <w:tab/>
        <w:t>slight wobble but not considered dangerous; to be reassessed annually</w:t>
      </w:r>
    </w:p>
    <w:p w14:paraId="5BBB8357" w14:textId="6E666253" w:rsidR="007603DF" w:rsidRDefault="007603DF" w:rsidP="007603DF">
      <w:pPr>
        <w:pStyle w:val="ListParagraph"/>
        <w:tabs>
          <w:tab w:val="left" w:pos="1985"/>
          <w:tab w:val="left" w:pos="2268"/>
        </w:tabs>
        <w:ind w:left="2268" w:hanging="2268"/>
        <w:rPr>
          <w:rFonts w:ascii="Arial" w:hAnsi="Arial" w:cs="Arial"/>
          <w:i/>
        </w:rPr>
      </w:pPr>
      <w:r>
        <w:rPr>
          <w:rFonts w:ascii="Arial" w:hAnsi="Arial" w:cs="Arial"/>
          <w:i/>
        </w:rPr>
        <w:t xml:space="preserve">Category 2   (amber) </w:t>
      </w:r>
      <w:r>
        <w:rPr>
          <w:rFonts w:ascii="Arial" w:hAnsi="Arial" w:cs="Arial"/>
          <w:i/>
        </w:rPr>
        <w:tab/>
        <w:t xml:space="preserve">- </w:t>
      </w:r>
      <w:r>
        <w:rPr>
          <w:rFonts w:ascii="Arial" w:hAnsi="Arial" w:cs="Arial"/>
          <w:i/>
        </w:rPr>
        <w:tab/>
        <w:t>requires immediate attention to make safe by stabilising with a stake and banding</w:t>
      </w:r>
    </w:p>
    <w:p w14:paraId="1B7BC4FB" w14:textId="77777777" w:rsidR="007603DF" w:rsidRDefault="007603DF" w:rsidP="007603DF">
      <w:pPr>
        <w:pStyle w:val="ListParagraph"/>
        <w:tabs>
          <w:tab w:val="left" w:pos="1985"/>
          <w:tab w:val="left" w:pos="2268"/>
        </w:tabs>
        <w:ind w:left="2268" w:hanging="2268"/>
        <w:rPr>
          <w:rFonts w:ascii="Arial" w:hAnsi="Arial" w:cs="Arial"/>
          <w:i/>
        </w:rPr>
      </w:pPr>
      <w:r>
        <w:rPr>
          <w:rFonts w:ascii="Arial" w:hAnsi="Arial" w:cs="Arial"/>
          <w:i/>
        </w:rPr>
        <w:t>Category 3 (red)</w:t>
      </w:r>
      <w:r>
        <w:rPr>
          <w:rFonts w:ascii="Arial" w:hAnsi="Arial" w:cs="Arial"/>
          <w:i/>
        </w:rPr>
        <w:tab/>
        <w:t>-</w:t>
      </w:r>
      <w:r>
        <w:rPr>
          <w:rFonts w:ascii="Arial" w:hAnsi="Arial" w:cs="Arial"/>
          <w:i/>
        </w:rPr>
        <w:tab/>
        <w:t xml:space="preserve">requires immediate attention to make safe by laying down the memorial within the grave space </w:t>
      </w:r>
      <w:r>
        <w:rPr>
          <w:rFonts w:ascii="Arial" w:hAnsi="Arial" w:cs="Arial"/>
          <w:i/>
        </w:rPr>
        <w:tab/>
      </w:r>
    </w:p>
    <w:p w14:paraId="2487350F" w14:textId="77777777" w:rsidR="007603DF" w:rsidRDefault="007603DF" w:rsidP="007603DF">
      <w:pPr>
        <w:pStyle w:val="ListParagraph"/>
        <w:tabs>
          <w:tab w:val="left" w:pos="1985"/>
          <w:tab w:val="left" w:pos="2268"/>
        </w:tabs>
        <w:ind w:left="2268" w:hanging="2268"/>
        <w:rPr>
          <w:rFonts w:ascii="Arial" w:hAnsi="Arial" w:cs="Arial"/>
          <w:i/>
        </w:rPr>
      </w:pPr>
    </w:p>
    <w:p w14:paraId="369F710F" w14:textId="77777777" w:rsidR="007603DF" w:rsidRDefault="007603DF" w:rsidP="007603DF">
      <w:pPr>
        <w:pStyle w:val="ListParagraph"/>
        <w:tabs>
          <w:tab w:val="left" w:pos="1985"/>
          <w:tab w:val="left" w:pos="2268"/>
        </w:tabs>
        <w:ind w:left="2268" w:hanging="2268"/>
        <w:rPr>
          <w:rFonts w:ascii="Arial" w:hAnsi="Arial" w:cs="Arial"/>
          <w:i/>
        </w:rPr>
      </w:pPr>
    </w:p>
    <w:p w14:paraId="140F4BC4" w14:textId="77777777" w:rsidR="007603DF" w:rsidRDefault="007603DF" w:rsidP="007603DF">
      <w:pPr>
        <w:pStyle w:val="ListParagraph"/>
        <w:tabs>
          <w:tab w:val="left" w:pos="1985"/>
          <w:tab w:val="left" w:pos="2268"/>
        </w:tabs>
        <w:ind w:left="2268" w:hanging="2268"/>
        <w:rPr>
          <w:rFonts w:ascii="Arial" w:hAnsi="Arial" w:cs="Arial"/>
          <w:i/>
        </w:rPr>
      </w:pPr>
    </w:p>
    <w:p w14:paraId="3D0A5A9E" w14:textId="2BB3CDA5" w:rsidR="007603DF" w:rsidRDefault="007603DF" w:rsidP="007603DF">
      <w:pPr>
        <w:pStyle w:val="ListParagraph"/>
        <w:tabs>
          <w:tab w:val="left" w:pos="1985"/>
          <w:tab w:val="left" w:pos="2268"/>
        </w:tabs>
        <w:ind w:left="2268" w:hanging="2268"/>
        <w:jc w:val="center"/>
        <w:rPr>
          <w:rFonts w:ascii="Arial" w:hAnsi="Arial" w:cs="Arial"/>
          <w:sz w:val="26"/>
          <w:szCs w:val="26"/>
        </w:rPr>
      </w:pPr>
      <w:r>
        <w:rPr>
          <w:rFonts w:ascii="Arial" w:hAnsi="Arial" w:cs="Arial"/>
          <w:b/>
          <w:sz w:val="26"/>
          <w:szCs w:val="26"/>
        </w:rPr>
        <w:t>ACTIONS FOR CLASSIFIED MEMORIALS</w:t>
      </w:r>
    </w:p>
    <w:p w14:paraId="2BE4F973" w14:textId="0A4287B3" w:rsidR="007603DF" w:rsidRDefault="007603DF" w:rsidP="007603DF">
      <w:pPr>
        <w:pStyle w:val="ListParagraph"/>
        <w:tabs>
          <w:tab w:val="left" w:pos="1985"/>
          <w:tab w:val="left" w:pos="2268"/>
        </w:tabs>
        <w:ind w:left="2268" w:hanging="2268"/>
        <w:rPr>
          <w:rFonts w:ascii="Arial" w:hAnsi="Arial" w:cs="Arial"/>
          <w:sz w:val="26"/>
          <w:szCs w:val="26"/>
        </w:rPr>
      </w:pPr>
    </w:p>
    <w:p w14:paraId="355C861D" w14:textId="3991E732" w:rsidR="007603DF" w:rsidRDefault="007603DF" w:rsidP="007603DF">
      <w:pPr>
        <w:pStyle w:val="ListParagraph"/>
        <w:tabs>
          <w:tab w:val="left" w:pos="1985"/>
          <w:tab w:val="left" w:pos="2268"/>
        </w:tabs>
        <w:ind w:left="2268" w:hanging="2268"/>
        <w:rPr>
          <w:rFonts w:ascii="Arial" w:hAnsi="Arial" w:cs="Arial"/>
          <w:sz w:val="26"/>
          <w:szCs w:val="26"/>
        </w:rPr>
      </w:pPr>
    </w:p>
    <w:p w14:paraId="2D5F28C8" w14:textId="125CB881" w:rsidR="007603DF" w:rsidRPr="007603DF" w:rsidRDefault="007603DF" w:rsidP="007603DF">
      <w:pPr>
        <w:pStyle w:val="ListParagraph"/>
        <w:tabs>
          <w:tab w:val="left" w:pos="1985"/>
          <w:tab w:val="left" w:pos="2268"/>
        </w:tabs>
        <w:ind w:left="2268" w:hanging="2268"/>
        <w:rPr>
          <w:rFonts w:ascii="Arial" w:hAnsi="Arial" w:cs="Arial"/>
          <w:b/>
        </w:rPr>
      </w:pPr>
      <w:r w:rsidRPr="007603DF">
        <w:rPr>
          <w:rFonts w:ascii="Arial" w:hAnsi="Arial" w:cs="Arial"/>
          <w:b/>
        </w:rPr>
        <w:t xml:space="preserve">Category 1a) Memorials </w:t>
      </w:r>
    </w:p>
    <w:p w14:paraId="0A1EDEC5" w14:textId="5D54DDFE" w:rsidR="007603DF" w:rsidRDefault="007603DF" w:rsidP="007603DF">
      <w:pPr>
        <w:pStyle w:val="ListParagraph"/>
        <w:tabs>
          <w:tab w:val="left" w:pos="1985"/>
          <w:tab w:val="left" w:pos="2268"/>
        </w:tabs>
        <w:ind w:left="2268" w:hanging="2268"/>
        <w:rPr>
          <w:rFonts w:ascii="Arial" w:hAnsi="Arial" w:cs="Arial"/>
        </w:rPr>
      </w:pPr>
    </w:p>
    <w:p w14:paraId="1BD53C7B" w14:textId="44958D94" w:rsidR="007603DF" w:rsidRDefault="007603DF" w:rsidP="007603DF">
      <w:pPr>
        <w:pStyle w:val="ListParagraph"/>
        <w:tabs>
          <w:tab w:val="left" w:pos="1985"/>
          <w:tab w:val="left" w:pos="2268"/>
        </w:tabs>
        <w:ind w:left="2268" w:hanging="2268"/>
        <w:rPr>
          <w:rFonts w:ascii="Arial" w:hAnsi="Arial" w:cs="Arial"/>
        </w:rPr>
      </w:pPr>
      <w:r>
        <w:rPr>
          <w:rFonts w:ascii="Arial" w:hAnsi="Arial" w:cs="Arial"/>
        </w:rPr>
        <w:t>No action required.  To be assessed in five to seven years.</w:t>
      </w:r>
    </w:p>
    <w:p w14:paraId="38654194" w14:textId="1F91AA4D" w:rsidR="00E23F8F" w:rsidRDefault="00E23F8F" w:rsidP="007603DF">
      <w:pPr>
        <w:pStyle w:val="ListParagraph"/>
        <w:tabs>
          <w:tab w:val="left" w:pos="1985"/>
          <w:tab w:val="left" w:pos="2268"/>
        </w:tabs>
        <w:ind w:left="2268" w:hanging="2268"/>
        <w:rPr>
          <w:rFonts w:ascii="Arial" w:hAnsi="Arial" w:cs="Arial"/>
        </w:rPr>
      </w:pPr>
    </w:p>
    <w:p w14:paraId="323F1627" w14:textId="09AF336A" w:rsidR="00E23F8F" w:rsidRDefault="00E23F8F" w:rsidP="007603DF">
      <w:pPr>
        <w:pStyle w:val="ListParagraph"/>
        <w:tabs>
          <w:tab w:val="left" w:pos="1985"/>
          <w:tab w:val="left" w:pos="2268"/>
        </w:tabs>
        <w:ind w:left="2268" w:hanging="2268"/>
        <w:rPr>
          <w:rFonts w:ascii="Arial" w:hAnsi="Arial" w:cs="Arial"/>
        </w:rPr>
      </w:pPr>
      <w:r>
        <w:rPr>
          <w:rFonts w:ascii="Arial" w:hAnsi="Arial" w:cs="Arial"/>
          <w:b/>
        </w:rPr>
        <w:t>Category 1b) Memorials</w:t>
      </w:r>
    </w:p>
    <w:p w14:paraId="2154309E" w14:textId="35D9DF56" w:rsidR="00E23F8F" w:rsidRDefault="00E23F8F" w:rsidP="007603DF">
      <w:pPr>
        <w:pStyle w:val="ListParagraph"/>
        <w:tabs>
          <w:tab w:val="left" w:pos="1985"/>
          <w:tab w:val="left" w:pos="2268"/>
        </w:tabs>
        <w:ind w:left="2268" w:hanging="2268"/>
        <w:rPr>
          <w:rFonts w:ascii="Arial" w:hAnsi="Arial" w:cs="Arial"/>
        </w:rPr>
      </w:pPr>
    </w:p>
    <w:p w14:paraId="0259BA17" w14:textId="63928382" w:rsidR="00E23F8F" w:rsidRPr="00E23F8F" w:rsidRDefault="00E23F8F" w:rsidP="007603DF">
      <w:pPr>
        <w:pStyle w:val="ListParagraph"/>
        <w:tabs>
          <w:tab w:val="left" w:pos="1985"/>
          <w:tab w:val="left" w:pos="2268"/>
        </w:tabs>
        <w:ind w:left="2268" w:hanging="2268"/>
        <w:rPr>
          <w:rFonts w:ascii="Arial" w:hAnsi="Arial" w:cs="Arial"/>
        </w:rPr>
      </w:pPr>
      <w:r>
        <w:rPr>
          <w:rFonts w:ascii="Arial" w:hAnsi="Arial" w:cs="Arial"/>
        </w:rPr>
        <w:t>Assessment form completed.  Lean measured.  Reassess in 2 years.</w:t>
      </w:r>
    </w:p>
    <w:p w14:paraId="22D27E17" w14:textId="003C066F" w:rsidR="007603DF" w:rsidRDefault="007603DF" w:rsidP="007603DF">
      <w:pPr>
        <w:pStyle w:val="ListParagraph"/>
        <w:tabs>
          <w:tab w:val="left" w:pos="1985"/>
          <w:tab w:val="left" w:pos="2268"/>
        </w:tabs>
        <w:ind w:left="2268" w:hanging="2268"/>
        <w:rPr>
          <w:rFonts w:ascii="Arial" w:hAnsi="Arial" w:cs="Arial"/>
        </w:rPr>
      </w:pPr>
    </w:p>
    <w:p w14:paraId="19CF8E25" w14:textId="5BBB50DA" w:rsidR="007603DF" w:rsidRDefault="007603DF" w:rsidP="007603DF">
      <w:pPr>
        <w:pStyle w:val="ListParagraph"/>
        <w:tabs>
          <w:tab w:val="left" w:pos="1985"/>
          <w:tab w:val="left" w:pos="2268"/>
        </w:tabs>
        <w:ind w:left="2268" w:hanging="2268"/>
        <w:rPr>
          <w:rFonts w:ascii="Arial" w:hAnsi="Arial" w:cs="Arial"/>
        </w:rPr>
      </w:pPr>
      <w:r>
        <w:rPr>
          <w:rFonts w:ascii="Arial" w:hAnsi="Arial" w:cs="Arial"/>
          <w:b/>
        </w:rPr>
        <w:t>Category 1</w:t>
      </w:r>
      <w:r w:rsidR="00E23F8F">
        <w:rPr>
          <w:rFonts w:ascii="Arial" w:hAnsi="Arial" w:cs="Arial"/>
          <w:b/>
        </w:rPr>
        <w:t>c</w:t>
      </w:r>
      <w:r>
        <w:rPr>
          <w:rFonts w:ascii="Arial" w:hAnsi="Arial" w:cs="Arial"/>
          <w:b/>
        </w:rPr>
        <w:t>) Memorials</w:t>
      </w:r>
    </w:p>
    <w:p w14:paraId="504E355C" w14:textId="6361D9D8" w:rsidR="007603DF" w:rsidRDefault="007603DF" w:rsidP="007603DF">
      <w:pPr>
        <w:pStyle w:val="ListParagraph"/>
        <w:tabs>
          <w:tab w:val="left" w:pos="1985"/>
          <w:tab w:val="left" w:pos="2268"/>
        </w:tabs>
        <w:ind w:left="2268" w:hanging="2268"/>
        <w:rPr>
          <w:rFonts w:ascii="Arial" w:hAnsi="Arial" w:cs="Arial"/>
        </w:rPr>
      </w:pPr>
    </w:p>
    <w:p w14:paraId="3BEF21FD" w14:textId="3776C3A7" w:rsidR="007603DF" w:rsidRDefault="007603DF" w:rsidP="007603DF">
      <w:pPr>
        <w:pStyle w:val="ListParagraph"/>
        <w:tabs>
          <w:tab w:val="left" w:pos="1985"/>
          <w:tab w:val="left" w:pos="2268"/>
        </w:tabs>
        <w:ind w:left="2268" w:hanging="2268"/>
        <w:rPr>
          <w:rFonts w:ascii="Arial" w:hAnsi="Arial" w:cs="Arial"/>
        </w:rPr>
      </w:pPr>
      <w:r>
        <w:rPr>
          <w:rFonts w:ascii="Arial" w:hAnsi="Arial" w:cs="Arial"/>
        </w:rPr>
        <w:t>Assessment form completed</w:t>
      </w:r>
      <w:r w:rsidR="00E23F8F">
        <w:rPr>
          <w:rFonts w:ascii="Arial" w:hAnsi="Arial" w:cs="Arial"/>
        </w:rPr>
        <w:t>.</w:t>
      </w:r>
      <w:r>
        <w:rPr>
          <w:rFonts w:ascii="Arial" w:hAnsi="Arial" w:cs="Arial"/>
        </w:rPr>
        <w:t xml:space="preserve"> </w:t>
      </w:r>
      <w:r w:rsidR="00E23F8F">
        <w:rPr>
          <w:rFonts w:ascii="Arial" w:hAnsi="Arial" w:cs="Arial"/>
        </w:rPr>
        <w:t xml:space="preserve"> L</w:t>
      </w:r>
      <w:r>
        <w:rPr>
          <w:rFonts w:ascii="Arial" w:hAnsi="Arial" w:cs="Arial"/>
        </w:rPr>
        <w:t>ean measured</w:t>
      </w:r>
      <w:r w:rsidR="00E23F8F">
        <w:rPr>
          <w:rFonts w:ascii="Arial" w:hAnsi="Arial" w:cs="Arial"/>
        </w:rPr>
        <w:t>.  R</w:t>
      </w:r>
      <w:r>
        <w:rPr>
          <w:rFonts w:ascii="Arial" w:hAnsi="Arial" w:cs="Arial"/>
        </w:rPr>
        <w:t>eassess annually</w:t>
      </w:r>
    </w:p>
    <w:p w14:paraId="5AD01308" w14:textId="7B76F9F6" w:rsidR="007603DF" w:rsidRDefault="007603DF" w:rsidP="007603DF">
      <w:pPr>
        <w:pStyle w:val="ListParagraph"/>
        <w:tabs>
          <w:tab w:val="left" w:pos="1985"/>
          <w:tab w:val="left" w:pos="2268"/>
        </w:tabs>
        <w:ind w:left="2268" w:hanging="2268"/>
        <w:rPr>
          <w:rFonts w:ascii="Arial" w:hAnsi="Arial" w:cs="Arial"/>
        </w:rPr>
      </w:pPr>
    </w:p>
    <w:p w14:paraId="1E604D54" w14:textId="6692E99E" w:rsidR="007603DF" w:rsidRDefault="007603DF" w:rsidP="007603DF">
      <w:pPr>
        <w:pStyle w:val="ListParagraph"/>
        <w:tabs>
          <w:tab w:val="left" w:pos="1985"/>
          <w:tab w:val="left" w:pos="2268"/>
        </w:tabs>
        <w:ind w:left="2268" w:hanging="2268"/>
        <w:rPr>
          <w:rFonts w:ascii="Arial" w:hAnsi="Arial" w:cs="Arial"/>
        </w:rPr>
      </w:pPr>
      <w:r>
        <w:rPr>
          <w:rFonts w:ascii="Arial" w:hAnsi="Arial" w:cs="Arial"/>
          <w:b/>
        </w:rPr>
        <w:t>Category 2 Memorials</w:t>
      </w:r>
    </w:p>
    <w:p w14:paraId="2D193275" w14:textId="3AB18719" w:rsidR="007603DF" w:rsidRDefault="007603DF" w:rsidP="007603DF">
      <w:pPr>
        <w:pStyle w:val="ListParagraph"/>
        <w:tabs>
          <w:tab w:val="left" w:pos="1985"/>
          <w:tab w:val="left" w:pos="2268"/>
        </w:tabs>
        <w:ind w:left="2268" w:hanging="2268"/>
        <w:rPr>
          <w:rFonts w:ascii="Arial" w:hAnsi="Arial" w:cs="Arial"/>
        </w:rPr>
      </w:pPr>
    </w:p>
    <w:p w14:paraId="4798A6B1" w14:textId="1E367986" w:rsidR="007603DF" w:rsidRDefault="007603DF" w:rsidP="007603DF">
      <w:pPr>
        <w:pStyle w:val="ListParagraph"/>
        <w:tabs>
          <w:tab w:val="left" w:pos="1985"/>
          <w:tab w:val="left" w:pos="2268"/>
        </w:tabs>
        <w:ind w:left="2268" w:hanging="2268"/>
        <w:rPr>
          <w:rFonts w:ascii="Arial" w:hAnsi="Arial" w:cs="Arial"/>
        </w:rPr>
      </w:pPr>
      <w:r>
        <w:rPr>
          <w:rFonts w:ascii="Arial" w:hAnsi="Arial" w:cs="Arial"/>
        </w:rPr>
        <w:t>The following action will be taken immediately:</w:t>
      </w:r>
    </w:p>
    <w:p w14:paraId="2AE0DD27" w14:textId="0F90E1FC" w:rsidR="007603DF" w:rsidRDefault="007603DF" w:rsidP="007603DF">
      <w:pPr>
        <w:pStyle w:val="ListParagraph"/>
        <w:tabs>
          <w:tab w:val="left" w:pos="1985"/>
          <w:tab w:val="left" w:pos="2268"/>
        </w:tabs>
        <w:ind w:left="2268" w:hanging="2268"/>
        <w:rPr>
          <w:rFonts w:ascii="Arial" w:hAnsi="Arial" w:cs="Arial"/>
        </w:rPr>
      </w:pPr>
    </w:p>
    <w:p w14:paraId="443A3898" w14:textId="025FCFBF" w:rsidR="007603DF" w:rsidRDefault="00DC05B0" w:rsidP="007603DF">
      <w:pPr>
        <w:pStyle w:val="ListParagraph"/>
        <w:numPr>
          <w:ilvl w:val="0"/>
          <w:numId w:val="6"/>
        </w:numPr>
        <w:tabs>
          <w:tab w:val="left" w:pos="1985"/>
          <w:tab w:val="left" w:pos="2268"/>
        </w:tabs>
        <w:ind w:left="567" w:hanging="567"/>
        <w:rPr>
          <w:rFonts w:ascii="Arial" w:hAnsi="Arial" w:cs="Arial"/>
        </w:rPr>
      </w:pPr>
      <w:r>
        <w:rPr>
          <w:rFonts w:ascii="Arial" w:hAnsi="Arial" w:cs="Arial"/>
        </w:rPr>
        <w:t>A Safety Notice (Appendix 4) will be placed on the memorial to warn of the unstable condition of the memorial;</w:t>
      </w:r>
    </w:p>
    <w:p w14:paraId="4146386B" w14:textId="0C6B02D8" w:rsidR="00DC05B0" w:rsidRDefault="00DC05B0" w:rsidP="007603DF">
      <w:pPr>
        <w:pStyle w:val="ListParagraph"/>
        <w:numPr>
          <w:ilvl w:val="0"/>
          <w:numId w:val="6"/>
        </w:numPr>
        <w:tabs>
          <w:tab w:val="left" w:pos="1985"/>
          <w:tab w:val="left" w:pos="2268"/>
        </w:tabs>
        <w:ind w:left="567" w:hanging="567"/>
        <w:rPr>
          <w:rFonts w:ascii="Arial" w:hAnsi="Arial" w:cs="Arial"/>
        </w:rPr>
      </w:pPr>
      <w:r>
        <w:rPr>
          <w:rFonts w:ascii="Arial" w:hAnsi="Arial" w:cs="Arial"/>
        </w:rPr>
        <w:t>The memorial will be braced with a stake and banded;</w:t>
      </w:r>
    </w:p>
    <w:p w14:paraId="0058D70A" w14:textId="7087F7AF" w:rsidR="00DC05B0" w:rsidRDefault="00DC05B0" w:rsidP="007603DF">
      <w:pPr>
        <w:pStyle w:val="ListParagraph"/>
        <w:numPr>
          <w:ilvl w:val="0"/>
          <w:numId w:val="6"/>
        </w:numPr>
        <w:tabs>
          <w:tab w:val="left" w:pos="1985"/>
          <w:tab w:val="left" w:pos="2268"/>
        </w:tabs>
        <w:ind w:left="567" w:hanging="567"/>
        <w:rPr>
          <w:rFonts w:ascii="Arial" w:hAnsi="Arial" w:cs="Arial"/>
        </w:rPr>
      </w:pPr>
      <w:r>
        <w:rPr>
          <w:rFonts w:ascii="Arial" w:hAnsi="Arial" w:cs="Arial"/>
        </w:rPr>
        <w:t>If possible the holder of the Exclusive Right of Burial or family will be identified and a Category 2 letter (Appendix 5) sent within seven working days.  The letter will request the memorial repair is carried out within twelve weeks;</w:t>
      </w:r>
    </w:p>
    <w:p w14:paraId="2B35F7B4" w14:textId="549F0B0F" w:rsidR="00DC05B0" w:rsidRDefault="00DC05B0" w:rsidP="007603DF">
      <w:pPr>
        <w:pStyle w:val="ListParagraph"/>
        <w:numPr>
          <w:ilvl w:val="0"/>
          <w:numId w:val="6"/>
        </w:numPr>
        <w:tabs>
          <w:tab w:val="left" w:pos="1985"/>
          <w:tab w:val="left" w:pos="2268"/>
        </w:tabs>
        <w:ind w:left="567" w:hanging="567"/>
        <w:rPr>
          <w:rFonts w:ascii="Arial" w:hAnsi="Arial" w:cs="Arial"/>
        </w:rPr>
      </w:pPr>
      <w:r>
        <w:rPr>
          <w:rFonts w:ascii="Arial" w:hAnsi="Arial" w:cs="Arial"/>
        </w:rPr>
        <w:t xml:space="preserve">Any repair carried out to the memorial will be at the cost to the EROB holder and must be carried out by a NAMM or BRAMM registered memorial mason in accordance with BS8415.  The holder of the EROB will inform the Council when the work will be taking place and the finished work will be inspected by the Council’s memorial inspector; and </w:t>
      </w:r>
    </w:p>
    <w:p w14:paraId="7478154A" w14:textId="3EBB9809" w:rsidR="00DC05B0" w:rsidRDefault="00DC05B0" w:rsidP="007603DF">
      <w:pPr>
        <w:pStyle w:val="ListParagraph"/>
        <w:numPr>
          <w:ilvl w:val="0"/>
          <w:numId w:val="6"/>
        </w:numPr>
        <w:tabs>
          <w:tab w:val="left" w:pos="1985"/>
          <w:tab w:val="left" w:pos="2268"/>
        </w:tabs>
        <w:ind w:left="567" w:hanging="567"/>
        <w:rPr>
          <w:rFonts w:ascii="Arial" w:hAnsi="Arial" w:cs="Arial"/>
        </w:rPr>
      </w:pPr>
      <w:r>
        <w:rPr>
          <w:rFonts w:ascii="Arial" w:hAnsi="Arial" w:cs="Arial"/>
        </w:rPr>
        <w:t xml:space="preserve">Where the holder of the EROB does not contact the Council within the </w:t>
      </w:r>
      <w:r w:rsidR="00307489">
        <w:rPr>
          <w:rFonts w:ascii="Arial" w:hAnsi="Arial" w:cs="Arial"/>
        </w:rPr>
        <w:t>twelve-week</w:t>
      </w:r>
      <w:r>
        <w:rPr>
          <w:rFonts w:ascii="Arial" w:hAnsi="Arial" w:cs="Arial"/>
        </w:rPr>
        <w:t xml:space="preserve"> period, and no repair is arranged for the memorial, a temporary support will remain in place until the advised re-inspection date, up to a maximum of eighteen months.  At the end of the eighteen-month </w:t>
      </w:r>
      <w:r w:rsidR="00307489">
        <w:rPr>
          <w:rFonts w:ascii="Arial" w:hAnsi="Arial" w:cs="Arial"/>
        </w:rPr>
        <w:t>period,</w:t>
      </w:r>
      <w:r>
        <w:rPr>
          <w:rFonts w:ascii="Arial" w:hAnsi="Arial" w:cs="Arial"/>
        </w:rPr>
        <w:t xml:space="preserve"> the memorial will be treated as a Category 3 memorial.</w:t>
      </w:r>
    </w:p>
    <w:p w14:paraId="2CA3B80C" w14:textId="208D423C" w:rsidR="00DC05B0" w:rsidRDefault="00DC05B0" w:rsidP="00DC05B0">
      <w:pPr>
        <w:tabs>
          <w:tab w:val="left" w:pos="1985"/>
          <w:tab w:val="left" w:pos="2268"/>
        </w:tabs>
        <w:rPr>
          <w:rFonts w:ascii="Arial" w:hAnsi="Arial" w:cs="Arial"/>
        </w:rPr>
      </w:pPr>
    </w:p>
    <w:p w14:paraId="6632CAD1" w14:textId="6D000293" w:rsidR="00DC05B0" w:rsidRDefault="00DC05B0" w:rsidP="00DC05B0">
      <w:pPr>
        <w:tabs>
          <w:tab w:val="left" w:pos="1985"/>
          <w:tab w:val="left" w:pos="2268"/>
        </w:tabs>
        <w:rPr>
          <w:rFonts w:ascii="Arial" w:hAnsi="Arial" w:cs="Arial"/>
        </w:rPr>
      </w:pPr>
      <w:r>
        <w:rPr>
          <w:rFonts w:ascii="Arial" w:hAnsi="Arial" w:cs="Arial"/>
          <w:b/>
        </w:rPr>
        <w:t>Category 3 Memorials</w:t>
      </w:r>
    </w:p>
    <w:p w14:paraId="346FA2E3" w14:textId="39C89E14" w:rsidR="00DC05B0" w:rsidRDefault="00DC05B0" w:rsidP="00DC05B0">
      <w:pPr>
        <w:tabs>
          <w:tab w:val="left" w:pos="1985"/>
          <w:tab w:val="left" w:pos="2268"/>
        </w:tabs>
        <w:rPr>
          <w:rFonts w:ascii="Arial" w:hAnsi="Arial" w:cs="Arial"/>
        </w:rPr>
      </w:pPr>
    </w:p>
    <w:p w14:paraId="60654745" w14:textId="6736135F" w:rsidR="00DC05B0" w:rsidRDefault="00DC05B0" w:rsidP="00DC05B0">
      <w:pPr>
        <w:tabs>
          <w:tab w:val="left" w:pos="1985"/>
          <w:tab w:val="left" w:pos="2268"/>
        </w:tabs>
        <w:rPr>
          <w:rFonts w:ascii="Arial" w:hAnsi="Arial" w:cs="Arial"/>
        </w:rPr>
      </w:pPr>
      <w:r>
        <w:rPr>
          <w:rFonts w:ascii="Arial" w:hAnsi="Arial" w:cs="Arial"/>
        </w:rPr>
        <w:t>The following action will be taken immediately:</w:t>
      </w:r>
    </w:p>
    <w:p w14:paraId="2092005A" w14:textId="1C243232" w:rsidR="00DC05B0" w:rsidRDefault="00DC05B0" w:rsidP="00DC05B0">
      <w:pPr>
        <w:tabs>
          <w:tab w:val="left" w:pos="1985"/>
          <w:tab w:val="left" w:pos="2268"/>
        </w:tabs>
        <w:rPr>
          <w:rFonts w:ascii="Arial" w:hAnsi="Arial" w:cs="Arial"/>
        </w:rPr>
      </w:pPr>
    </w:p>
    <w:p w14:paraId="33A6762A" w14:textId="44892AA3" w:rsidR="00DC05B0" w:rsidRDefault="00DC05B0" w:rsidP="00DC05B0">
      <w:pPr>
        <w:pStyle w:val="ListParagraph"/>
        <w:numPr>
          <w:ilvl w:val="0"/>
          <w:numId w:val="7"/>
        </w:numPr>
        <w:tabs>
          <w:tab w:val="left" w:pos="1985"/>
          <w:tab w:val="left" w:pos="2268"/>
        </w:tabs>
        <w:ind w:left="567" w:hanging="567"/>
        <w:rPr>
          <w:rFonts w:ascii="Arial" w:hAnsi="Arial" w:cs="Arial"/>
        </w:rPr>
      </w:pPr>
      <w:r>
        <w:rPr>
          <w:rFonts w:ascii="Arial" w:hAnsi="Arial" w:cs="Arial"/>
        </w:rPr>
        <w:t xml:space="preserve">A Safety Notice </w:t>
      </w:r>
      <w:r w:rsidR="0085424C">
        <w:rPr>
          <w:rFonts w:ascii="Arial" w:hAnsi="Arial" w:cs="Arial"/>
        </w:rPr>
        <w:t>(Appendix 4) will be placed on the memorial to warn of the immediate hazard;</w:t>
      </w:r>
    </w:p>
    <w:p w14:paraId="425D1D49" w14:textId="284203B8" w:rsidR="0085424C" w:rsidRDefault="0085424C" w:rsidP="00DC05B0">
      <w:pPr>
        <w:pStyle w:val="ListParagraph"/>
        <w:numPr>
          <w:ilvl w:val="0"/>
          <w:numId w:val="7"/>
        </w:numPr>
        <w:tabs>
          <w:tab w:val="left" w:pos="1985"/>
          <w:tab w:val="left" w:pos="2268"/>
        </w:tabs>
        <w:ind w:left="567" w:hanging="567"/>
        <w:rPr>
          <w:rFonts w:ascii="Arial" w:hAnsi="Arial" w:cs="Arial"/>
        </w:rPr>
      </w:pPr>
      <w:r>
        <w:rPr>
          <w:rFonts w:ascii="Arial" w:hAnsi="Arial" w:cs="Arial"/>
        </w:rPr>
        <w:t>The memorial will be carefully laid flat within the grave space with the inscription visible. Larger memorials may be dismantled to remove the danger;</w:t>
      </w:r>
    </w:p>
    <w:p w14:paraId="07955F46" w14:textId="5D358468" w:rsidR="0085424C" w:rsidRDefault="0085424C" w:rsidP="00DC05B0">
      <w:pPr>
        <w:pStyle w:val="ListParagraph"/>
        <w:numPr>
          <w:ilvl w:val="0"/>
          <w:numId w:val="7"/>
        </w:numPr>
        <w:tabs>
          <w:tab w:val="left" w:pos="1985"/>
          <w:tab w:val="left" w:pos="2268"/>
        </w:tabs>
        <w:ind w:left="567" w:hanging="567"/>
        <w:rPr>
          <w:rFonts w:ascii="Arial" w:hAnsi="Arial" w:cs="Arial"/>
        </w:rPr>
      </w:pPr>
      <w:r>
        <w:rPr>
          <w:rFonts w:ascii="Arial" w:hAnsi="Arial" w:cs="Arial"/>
        </w:rPr>
        <w:lastRenderedPageBreak/>
        <w:t>Photographs of the memorial will be taken at the time of inspection and following the memorial being laid down.  All photographs will be retained with the inspection records;</w:t>
      </w:r>
    </w:p>
    <w:p w14:paraId="692577C6" w14:textId="26976793" w:rsidR="0085424C" w:rsidRDefault="0085424C" w:rsidP="00DC05B0">
      <w:pPr>
        <w:pStyle w:val="ListParagraph"/>
        <w:numPr>
          <w:ilvl w:val="0"/>
          <w:numId w:val="7"/>
        </w:numPr>
        <w:tabs>
          <w:tab w:val="left" w:pos="1985"/>
          <w:tab w:val="left" w:pos="2268"/>
        </w:tabs>
        <w:ind w:left="567" w:hanging="567"/>
        <w:rPr>
          <w:rFonts w:ascii="Arial" w:hAnsi="Arial" w:cs="Arial"/>
        </w:rPr>
      </w:pPr>
      <w:r>
        <w:rPr>
          <w:rFonts w:ascii="Arial" w:hAnsi="Arial" w:cs="Arial"/>
        </w:rPr>
        <w:t>The holder of the Exclusive Right of Burial will be identified and a category 3 letter (Appendix 6) sent within seven working days.  The letter will request the memorial repair is carried out within twelve weeks;</w:t>
      </w:r>
    </w:p>
    <w:p w14:paraId="196D2D86" w14:textId="3748D519" w:rsidR="0085424C" w:rsidRDefault="00C13563" w:rsidP="00DC05B0">
      <w:pPr>
        <w:pStyle w:val="ListParagraph"/>
        <w:numPr>
          <w:ilvl w:val="0"/>
          <w:numId w:val="7"/>
        </w:numPr>
        <w:tabs>
          <w:tab w:val="left" w:pos="1985"/>
          <w:tab w:val="left" w:pos="2268"/>
        </w:tabs>
        <w:ind w:left="567" w:hanging="567"/>
        <w:rPr>
          <w:rFonts w:ascii="Arial" w:hAnsi="Arial" w:cs="Arial"/>
        </w:rPr>
      </w:pPr>
      <w:r>
        <w:rPr>
          <w:rFonts w:ascii="Arial" w:hAnsi="Arial" w:cs="Arial"/>
        </w:rPr>
        <w:t xml:space="preserve">Any repair carried out to the memorial will be at the cost to the EROB holder and must be carried out by a NAMM or BRAMM registered memorial mason in accordance with BS8415.  The holder of the EROB will inform the Council when the work will be taking place and the finished work will be inspected by the Council’s memorial inspector; and </w:t>
      </w:r>
    </w:p>
    <w:p w14:paraId="0023EE89" w14:textId="3726047C" w:rsidR="00C13563" w:rsidRDefault="00C13563" w:rsidP="00DC05B0">
      <w:pPr>
        <w:pStyle w:val="ListParagraph"/>
        <w:numPr>
          <w:ilvl w:val="0"/>
          <w:numId w:val="7"/>
        </w:numPr>
        <w:tabs>
          <w:tab w:val="left" w:pos="1985"/>
          <w:tab w:val="left" w:pos="2268"/>
        </w:tabs>
        <w:ind w:left="567" w:hanging="567"/>
        <w:rPr>
          <w:rFonts w:ascii="Arial" w:hAnsi="Arial" w:cs="Arial"/>
        </w:rPr>
      </w:pPr>
      <w:r>
        <w:rPr>
          <w:rFonts w:ascii="Arial" w:hAnsi="Arial" w:cs="Arial"/>
        </w:rPr>
        <w:t xml:space="preserve">Where the holder of the EROB does not contact the Council within the twelve-week period, and no repair is arranged for the memorial, the memorial will remain laid flat or sunk into the ground up to the last line of the inscription until such time as the holder of the Exclusive Right of Burial contacts the Council.  If necessary, a transfer of the Exclusive Right of Burial will need to take place to enable the repair to go ahead. </w:t>
      </w:r>
    </w:p>
    <w:p w14:paraId="4886ED60" w14:textId="6FEC063D" w:rsidR="00C13563" w:rsidRDefault="00C13563" w:rsidP="00C13563">
      <w:pPr>
        <w:tabs>
          <w:tab w:val="left" w:pos="1985"/>
          <w:tab w:val="left" w:pos="2268"/>
        </w:tabs>
        <w:rPr>
          <w:rFonts w:ascii="Arial" w:hAnsi="Arial" w:cs="Arial"/>
        </w:rPr>
      </w:pPr>
    </w:p>
    <w:p w14:paraId="4CB83FC8" w14:textId="6688BA59" w:rsidR="00C13563" w:rsidRDefault="00C13563" w:rsidP="00C13563">
      <w:pPr>
        <w:tabs>
          <w:tab w:val="left" w:pos="1985"/>
          <w:tab w:val="left" w:pos="2268"/>
        </w:tabs>
        <w:rPr>
          <w:rFonts w:ascii="Arial" w:hAnsi="Arial" w:cs="Arial"/>
        </w:rPr>
      </w:pPr>
      <w:r>
        <w:rPr>
          <w:rFonts w:ascii="Arial" w:hAnsi="Arial" w:cs="Arial"/>
        </w:rPr>
        <w:t xml:space="preserve">It may be necessary to cordon off part of the cemetery to employees and public.  In this case signage and information will be posted to give cautionary warning that the hazards will be present.  </w:t>
      </w:r>
    </w:p>
    <w:p w14:paraId="2661E83D" w14:textId="151721F6" w:rsidR="00C13563" w:rsidRDefault="00C13563" w:rsidP="00C13563">
      <w:pPr>
        <w:tabs>
          <w:tab w:val="left" w:pos="1985"/>
          <w:tab w:val="left" w:pos="2268"/>
        </w:tabs>
        <w:rPr>
          <w:rFonts w:ascii="Arial" w:hAnsi="Arial" w:cs="Arial"/>
        </w:rPr>
      </w:pPr>
    </w:p>
    <w:p w14:paraId="337E9DE1" w14:textId="1B7B8D78" w:rsidR="00C13563" w:rsidRDefault="00C13563" w:rsidP="00C13563">
      <w:pPr>
        <w:tabs>
          <w:tab w:val="left" w:pos="1985"/>
          <w:tab w:val="left" w:pos="2268"/>
        </w:tabs>
        <w:rPr>
          <w:rFonts w:ascii="Arial" w:hAnsi="Arial" w:cs="Arial"/>
        </w:rPr>
      </w:pPr>
    </w:p>
    <w:p w14:paraId="6DEEE811" w14:textId="0149CC37" w:rsidR="00C13563" w:rsidRDefault="00C13563" w:rsidP="00C13563">
      <w:pPr>
        <w:tabs>
          <w:tab w:val="left" w:pos="1985"/>
          <w:tab w:val="left" w:pos="2268"/>
        </w:tabs>
        <w:rPr>
          <w:rFonts w:ascii="Arial" w:hAnsi="Arial" w:cs="Arial"/>
        </w:rPr>
      </w:pPr>
    </w:p>
    <w:p w14:paraId="072C0D29" w14:textId="7CAC5162" w:rsidR="00C13563" w:rsidRDefault="00C13563" w:rsidP="00C13563">
      <w:pPr>
        <w:tabs>
          <w:tab w:val="left" w:pos="1985"/>
          <w:tab w:val="left" w:pos="2268"/>
        </w:tabs>
        <w:jc w:val="center"/>
        <w:rPr>
          <w:rFonts w:ascii="Arial" w:hAnsi="Arial" w:cs="Arial"/>
          <w:sz w:val="26"/>
          <w:szCs w:val="26"/>
        </w:rPr>
      </w:pPr>
      <w:r>
        <w:rPr>
          <w:rFonts w:ascii="Arial" w:hAnsi="Arial" w:cs="Arial"/>
          <w:b/>
          <w:sz w:val="26"/>
          <w:szCs w:val="26"/>
        </w:rPr>
        <w:t>POST-INSPECTION PROCESS</w:t>
      </w:r>
    </w:p>
    <w:p w14:paraId="79BB1E4D" w14:textId="1A865A00" w:rsidR="00C13563" w:rsidRDefault="00C13563" w:rsidP="00C13563">
      <w:pPr>
        <w:tabs>
          <w:tab w:val="left" w:pos="1985"/>
          <w:tab w:val="left" w:pos="2268"/>
        </w:tabs>
        <w:rPr>
          <w:rFonts w:ascii="Arial" w:hAnsi="Arial" w:cs="Arial"/>
          <w:sz w:val="26"/>
          <w:szCs w:val="26"/>
        </w:rPr>
      </w:pPr>
    </w:p>
    <w:p w14:paraId="2F376660" w14:textId="7B5F4970" w:rsidR="00C13563" w:rsidRDefault="00C13563" w:rsidP="00C13563">
      <w:pPr>
        <w:tabs>
          <w:tab w:val="left" w:pos="1985"/>
          <w:tab w:val="left" w:pos="2268"/>
        </w:tabs>
        <w:rPr>
          <w:rFonts w:ascii="Arial" w:hAnsi="Arial" w:cs="Arial"/>
          <w:sz w:val="26"/>
          <w:szCs w:val="26"/>
        </w:rPr>
      </w:pPr>
    </w:p>
    <w:p w14:paraId="1191425B" w14:textId="0CAB497F" w:rsidR="00C13563" w:rsidRDefault="00C13563" w:rsidP="00C13563">
      <w:pPr>
        <w:tabs>
          <w:tab w:val="left" w:pos="1985"/>
          <w:tab w:val="left" w:pos="2268"/>
        </w:tabs>
        <w:rPr>
          <w:rFonts w:ascii="Arial" w:hAnsi="Arial" w:cs="Arial"/>
          <w:sz w:val="26"/>
          <w:szCs w:val="26"/>
        </w:rPr>
      </w:pPr>
    </w:p>
    <w:p w14:paraId="222F359A" w14:textId="77D63ED6" w:rsidR="00C13563" w:rsidRDefault="00C13563" w:rsidP="00C13563">
      <w:pPr>
        <w:tabs>
          <w:tab w:val="left" w:pos="1985"/>
          <w:tab w:val="left" w:pos="2268"/>
        </w:tabs>
        <w:rPr>
          <w:rFonts w:ascii="Arial" w:hAnsi="Arial" w:cs="Arial"/>
          <w:sz w:val="22"/>
          <w:szCs w:val="22"/>
        </w:rPr>
      </w:pPr>
      <w:r w:rsidRPr="00C13563">
        <w:rPr>
          <w:rFonts w:ascii="Arial" w:hAnsi="Arial" w:cs="Arial"/>
          <w:b/>
          <w:sz w:val="22"/>
          <w:szCs w:val="22"/>
        </w:rPr>
        <w:t>R</w:t>
      </w:r>
      <w:r>
        <w:rPr>
          <w:rFonts w:ascii="Arial" w:hAnsi="Arial" w:cs="Arial"/>
          <w:b/>
          <w:sz w:val="22"/>
          <w:szCs w:val="22"/>
        </w:rPr>
        <w:t>EPAIR WORK</w:t>
      </w:r>
    </w:p>
    <w:p w14:paraId="71357DB8" w14:textId="2C24DDED" w:rsidR="00C13563" w:rsidRDefault="00C13563" w:rsidP="00C13563">
      <w:pPr>
        <w:tabs>
          <w:tab w:val="left" w:pos="1985"/>
          <w:tab w:val="left" w:pos="2268"/>
        </w:tabs>
        <w:rPr>
          <w:rFonts w:ascii="Arial" w:hAnsi="Arial" w:cs="Arial"/>
          <w:sz w:val="22"/>
          <w:szCs w:val="22"/>
        </w:rPr>
      </w:pPr>
    </w:p>
    <w:p w14:paraId="1D629E19" w14:textId="63A1E43C" w:rsidR="00C13563" w:rsidRDefault="00C13563" w:rsidP="00C13563">
      <w:pPr>
        <w:pStyle w:val="ListParagraph"/>
        <w:numPr>
          <w:ilvl w:val="0"/>
          <w:numId w:val="8"/>
        </w:numPr>
        <w:tabs>
          <w:tab w:val="left" w:pos="1985"/>
          <w:tab w:val="left" w:pos="2268"/>
        </w:tabs>
        <w:ind w:left="567" w:hanging="567"/>
        <w:rPr>
          <w:rFonts w:ascii="Arial" w:hAnsi="Arial" w:cs="Arial"/>
        </w:rPr>
      </w:pPr>
      <w:r>
        <w:rPr>
          <w:rFonts w:ascii="Arial" w:hAnsi="Arial" w:cs="Arial"/>
        </w:rPr>
        <w:t>All work to repair or place a memorial must be carried out by a NAMM or BRAMM registered monumental mason and must be installed to BS8415.  A guarantee of conformity will be issued to the holder of the Exclusive Right of Burial by the mason, and a copy of this must be lodged with the Council.</w:t>
      </w:r>
    </w:p>
    <w:p w14:paraId="54BDCA81" w14:textId="3E713B5C" w:rsidR="00C13563" w:rsidRPr="00C13563" w:rsidRDefault="00C13563" w:rsidP="00C13563">
      <w:pPr>
        <w:pStyle w:val="ListParagraph"/>
        <w:numPr>
          <w:ilvl w:val="0"/>
          <w:numId w:val="8"/>
        </w:numPr>
        <w:tabs>
          <w:tab w:val="left" w:pos="1985"/>
          <w:tab w:val="left" w:pos="2268"/>
        </w:tabs>
        <w:ind w:left="567" w:hanging="567"/>
        <w:rPr>
          <w:rFonts w:ascii="Arial" w:hAnsi="Arial" w:cs="Arial"/>
        </w:rPr>
      </w:pPr>
      <w:r>
        <w:rPr>
          <w:rFonts w:ascii="Arial" w:hAnsi="Arial" w:cs="Arial"/>
        </w:rPr>
        <w:t xml:space="preserve">The Council will keep a list of local, qualified and registered monumental masons and this will be available from the Council office upon request.  This list will be reviewed and updated annually.  </w:t>
      </w:r>
    </w:p>
    <w:p w14:paraId="7CF0B53E" w14:textId="396607E8" w:rsidR="00C13563" w:rsidRDefault="00C13563" w:rsidP="00C13563">
      <w:pPr>
        <w:tabs>
          <w:tab w:val="left" w:pos="1985"/>
          <w:tab w:val="left" w:pos="2268"/>
        </w:tabs>
        <w:rPr>
          <w:rFonts w:ascii="Arial" w:hAnsi="Arial" w:cs="Arial"/>
        </w:rPr>
      </w:pPr>
    </w:p>
    <w:p w14:paraId="1A4A16D7" w14:textId="77777777" w:rsidR="00C13563" w:rsidRPr="00C13563" w:rsidRDefault="00C13563" w:rsidP="00C13563">
      <w:pPr>
        <w:tabs>
          <w:tab w:val="left" w:pos="1985"/>
          <w:tab w:val="left" w:pos="2268"/>
        </w:tabs>
        <w:rPr>
          <w:rFonts w:ascii="Arial" w:hAnsi="Arial" w:cs="Arial"/>
        </w:rPr>
      </w:pPr>
    </w:p>
    <w:sectPr w:rsidR="00C13563" w:rsidRPr="00C135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04F3"/>
    <w:multiLevelType w:val="hybridMultilevel"/>
    <w:tmpl w:val="1FBE0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91530"/>
    <w:multiLevelType w:val="hybridMultilevel"/>
    <w:tmpl w:val="2C2AC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F45D4"/>
    <w:multiLevelType w:val="hybridMultilevel"/>
    <w:tmpl w:val="2F6E1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4E04EB"/>
    <w:multiLevelType w:val="hybridMultilevel"/>
    <w:tmpl w:val="9CB2E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E56817"/>
    <w:multiLevelType w:val="hybridMultilevel"/>
    <w:tmpl w:val="FDB0F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007645"/>
    <w:multiLevelType w:val="hybridMultilevel"/>
    <w:tmpl w:val="5500697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61857BFA"/>
    <w:multiLevelType w:val="hybridMultilevel"/>
    <w:tmpl w:val="F5BCB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572623"/>
    <w:multiLevelType w:val="hybridMultilevel"/>
    <w:tmpl w:val="9C502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4010127">
    <w:abstractNumId w:val="6"/>
  </w:num>
  <w:num w:numId="2" w16cid:durableId="1672827872">
    <w:abstractNumId w:val="0"/>
  </w:num>
  <w:num w:numId="3" w16cid:durableId="1719629109">
    <w:abstractNumId w:val="5"/>
  </w:num>
  <w:num w:numId="4" w16cid:durableId="1601525659">
    <w:abstractNumId w:val="3"/>
  </w:num>
  <w:num w:numId="5" w16cid:durableId="1733428878">
    <w:abstractNumId w:val="4"/>
  </w:num>
  <w:num w:numId="6" w16cid:durableId="1008827921">
    <w:abstractNumId w:val="1"/>
  </w:num>
  <w:num w:numId="7" w16cid:durableId="807550490">
    <w:abstractNumId w:val="2"/>
  </w:num>
  <w:num w:numId="8" w16cid:durableId="3318808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E4"/>
    <w:rsid w:val="00081F3F"/>
    <w:rsid w:val="00237943"/>
    <w:rsid w:val="00251E2E"/>
    <w:rsid w:val="002C4F71"/>
    <w:rsid w:val="00307489"/>
    <w:rsid w:val="004C0BE4"/>
    <w:rsid w:val="0051286E"/>
    <w:rsid w:val="00525415"/>
    <w:rsid w:val="0058187E"/>
    <w:rsid w:val="005B0C49"/>
    <w:rsid w:val="006024D6"/>
    <w:rsid w:val="00626EA8"/>
    <w:rsid w:val="00721696"/>
    <w:rsid w:val="007603DF"/>
    <w:rsid w:val="007C78BE"/>
    <w:rsid w:val="00815DE8"/>
    <w:rsid w:val="0085424C"/>
    <w:rsid w:val="009D0471"/>
    <w:rsid w:val="00A22B32"/>
    <w:rsid w:val="00AA3755"/>
    <w:rsid w:val="00AC2821"/>
    <w:rsid w:val="00B83DCF"/>
    <w:rsid w:val="00C13563"/>
    <w:rsid w:val="00C35850"/>
    <w:rsid w:val="00CB457D"/>
    <w:rsid w:val="00D14DE4"/>
    <w:rsid w:val="00D37190"/>
    <w:rsid w:val="00DC05B0"/>
    <w:rsid w:val="00DC466B"/>
    <w:rsid w:val="00E23F8F"/>
    <w:rsid w:val="00F00B0F"/>
    <w:rsid w:val="00F20000"/>
    <w:rsid w:val="00FE1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47AEE"/>
  <w15:chartTrackingRefBased/>
  <w15:docId w15:val="{8448754F-5963-4C08-A8F5-1B1FE9E1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DE4"/>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286E"/>
    <w:rPr>
      <w:color w:val="0563C1" w:themeColor="hyperlink"/>
      <w:u w:val="single"/>
    </w:rPr>
  </w:style>
  <w:style w:type="character" w:styleId="UnresolvedMention">
    <w:name w:val="Unresolved Mention"/>
    <w:basedOn w:val="DefaultParagraphFont"/>
    <w:uiPriority w:val="99"/>
    <w:semiHidden/>
    <w:unhideWhenUsed/>
    <w:rsid w:val="0051286E"/>
    <w:rPr>
      <w:color w:val="605E5C"/>
      <w:shd w:val="clear" w:color="auto" w:fill="E1DFDD"/>
    </w:rPr>
  </w:style>
  <w:style w:type="paragraph" w:styleId="ListParagraph">
    <w:name w:val="List Paragraph"/>
    <w:basedOn w:val="Normal"/>
    <w:uiPriority w:val="34"/>
    <w:qFormat/>
    <w:rsid w:val="00FE18B8"/>
    <w:pPr>
      <w:ind w:left="720"/>
      <w:contextualSpacing/>
    </w:pPr>
  </w:style>
  <w:style w:type="paragraph" w:styleId="BalloonText">
    <w:name w:val="Balloon Text"/>
    <w:basedOn w:val="Normal"/>
    <w:link w:val="BalloonTextChar"/>
    <w:uiPriority w:val="99"/>
    <w:semiHidden/>
    <w:unhideWhenUsed/>
    <w:rsid w:val="00E23F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F8F"/>
    <w:rPr>
      <w:rFonts w:ascii="Segoe UI" w:eastAsia="Times New Roman" w:hAnsi="Segoe UI" w:cs="Segoe UI"/>
      <w:color w:val="000000"/>
      <w:kern w:val="28"/>
      <w:sz w:val="18"/>
      <w:szCs w:val="18"/>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7</Pages>
  <Words>1963</Words>
  <Characters>11192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TandFPC Clerk</cp:lastModifiedBy>
  <cp:revision>9</cp:revision>
  <cp:lastPrinted>2023-08-08T14:27:00Z</cp:lastPrinted>
  <dcterms:created xsi:type="dcterms:W3CDTF">2023-05-30T13:54:00Z</dcterms:created>
  <dcterms:modified xsi:type="dcterms:W3CDTF">2025-07-09T15:00:00Z</dcterms:modified>
</cp:coreProperties>
</file>